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b w:val="1"/>
          <w:rtl w:val="0"/>
        </w:rPr>
        <w:t xml:space="preserve">Governance Committee Monthly Report –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September 1, 2020 – 5 pm; Virtual via Google Meet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Governance Committee Meeting Attendance: Elizabeth Uzzell, Kim Elliott, Kari Schwab, Lan Zhu, Steve Mansbery, Robert Wolfe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Retreat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Reflections: went well, good to be together talking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Still need to discuss accreditation and Self-evaluation results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plan a short (no more than 2 hours) virtual retreat to discuss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**ACTION ITEMS – discuss short retreat or pushing off this topic for future retreat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President Succession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Steve looking to step down, could begin the transition after the vote at September’s meeting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Elizabeth has volunteered and will come up for a vote as president at the meeting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Elizabeth will step down as policy and governance chairs, so those positions will need to be filled as well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  <w:t xml:space="preserve">**ACTION ITEMS – vote at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Candidates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Louis Thomas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LOI</w:t>
        </w:r>
      </w:hyperlink>
      <w:r w:rsidDel="00000000" w:rsidR="00000000" w:rsidRPr="00000000">
        <w:rPr>
          <w:rtl w:val="0"/>
        </w:rPr>
        <w:t xml:space="preserve"> and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CV</w:t>
        </w:r>
      </w:hyperlink>
      <w:r w:rsidDel="00000000" w:rsidR="00000000" w:rsidRPr="00000000">
        <w:rPr>
          <w:rtl w:val="0"/>
        </w:rPr>
        <w:t xml:space="preserve"> in Drive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Recently moved to Raleigh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 children (5 years, 3 year old twins)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Works in healthcare management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Volunteered with the Rotary Club, the Chamber of Commerce and Wayne Community College.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background in finance, business development and information technology.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Interview results: really wants to serve, a lot of management experience, history of volunteering, still learning about Montessori, unsure what committee to join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**ACTION ITEMS – we are interested in presenting Louis for board candidacy, but we are concerned about balancing our numbers; Elizabeth will get in touch with him to discuss our needs and see if he is interested in serving on a committee in the meantime.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Elizabeth Uzzell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vIkwD55hK2BYn5qF2pd3v421n-q0wNSm/edit?dls=true" TargetMode="External"/><Relationship Id="rId7" Type="http://schemas.openxmlformats.org/officeDocument/2006/relationships/hyperlink" Target="https://docs.google.com/document/d/1Wj5bQVuqG34AOMokXrkbz9OrQo8ysG5r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