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b w:val="1"/>
          <w:rtl w:val="0"/>
        </w:rPr>
        <w:t xml:space="preserve">Governance Committee Monthly Report – November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  <w:t xml:space="preserve">Nov. 3, 2021 – 4 pm; Virtual via Google Meet</w:t>
      </w:r>
    </w:p>
    <w:p w:rsidR="00000000" w:rsidDel="00000000" w:rsidP="00000000" w:rsidRDefault="00000000" w:rsidRPr="00000000" w14:paraId="00000003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Governance Committee Meeting Attendance: Chris Morton, Kari Schwab, Robert Wolfe, Kim, Elizabeth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Board Retreat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Date: 11/16, 6:30-9pm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AMS accreditation and self-evaluation survey results and insights</w:t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Board Candidates 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Recommendation for # board members:</w:t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Tie votes - is that really a bad thing? We may not always have 100% attendance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Nobody can remember why we picked 15 max.  11 is a nice number :-)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Goals:</w:t>
      </w:r>
    </w:p>
    <w:p w:rsidR="00000000" w:rsidDel="00000000" w:rsidP="00000000" w:rsidRDefault="00000000" w:rsidRPr="00000000" w14:paraId="0000000F">
      <w:pPr>
        <w:pageBreakBefore w:val="0"/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Legal x2</w:t>
      </w:r>
    </w:p>
    <w:p w:rsidR="00000000" w:rsidDel="00000000" w:rsidP="00000000" w:rsidRDefault="00000000" w:rsidRPr="00000000" w14:paraId="00000010">
      <w:pPr>
        <w:pageBreakBefore w:val="0"/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Project Management/Facilities</w:t>
      </w:r>
    </w:p>
    <w:p w:rsidR="00000000" w:rsidDel="00000000" w:rsidP="00000000" w:rsidRDefault="00000000" w:rsidRPr="00000000" w14:paraId="00000011">
      <w:pPr>
        <w:pageBreakBefore w:val="0"/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Finance x2</w:t>
      </w:r>
    </w:p>
    <w:p w:rsidR="00000000" w:rsidDel="00000000" w:rsidP="00000000" w:rsidRDefault="00000000" w:rsidRPr="00000000" w14:paraId="00000012">
      <w:pPr>
        <w:pageBreakBefore w:val="0"/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Education/Montessori x2</w:t>
      </w:r>
    </w:p>
    <w:p w:rsidR="00000000" w:rsidDel="00000000" w:rsidP="00000000" w:rsidRDefault="00000000" w:rsidRPr="00000000" w14:paraId="00000013">
      <w:pPr>
        <w:pageBreakBefore w:val="0"/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Diversity of board</w:t>
      </w:r>
    </w:p>
    <w:p w:rsidR="00000000" w:rsidDel="00000000" w:rsidP="00000000" w:rsidRDefault="00000000" w:rsidRPr="00000000" w14:paraId="00000014">
      <w:pPr>
        <w:pageBreakBefore w:val="0"/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Diversity of children of board members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Why increase now?</w:t>
      </w:r>
    </w:p>
    <w:p w:rsidR="00000000" w:rsidDel="00000000" w:rsidP="00000000" w:rsidRDefault="00000000" w:rsidRPr="00000000" w14:paraId="00000016">
      <w:pPr>
        <w:pageBreakBefore w:val="0"/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 urgency for us today, maybe urgency for lottery for candidates</w:t>
      </w:r>
    </w:p>
    <w:p w:rsidR="00000000" w:rsidDel="00000000" w:rsidP="00000000" w:rsidRDefault="00000000" w:rsidRPr="00000000" w14:paraId="00000017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Risk/Benefit of growing the board?</w:t>
      </w:r>
    </w:p>
    <w:p w:rsidR="00000000" w:rsidDel="00000000" w:rsidP="00000000" w:rsidRDefault="00000000" w:rsidRPr="00000000" w14:paraId="00000018">
      <w:pPr>
        <w:pageBreakBefore w:val="0"/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&gt; number, easier quorum</w:t>
      </w:r>
    </w:p>
    <w:p w:rsidR="00000000" w:rsidDel="00000000" w:rsidP="00000000" w:rsidRDefault="00000000" w:rsidRPr="00000000" w14:paraId="00000019">
      <w:pPr>
        <w:pageBreakBefore w:val="0"/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&gt; number, spread the load, in theory</w:t>
      </w:r>
    </w:p>
    <w:p w:rsidR="00000000" w:rsidDel="00000000" w:rsidP="00000000" w:rsidRDefault="00000000" w:rsidRPr="00000000" w14:paraId="0000001A">
      <w:pPr>
        <w:pageBreakBefore w:val="0"/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Too many cooks...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Kevin Hughes -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Attorney, current parent of elementary students</w:t>
      </w:r>
    </w:p>
    <w:p w:rsidR="00000000" w:rsidDel="00000000" w:rsidP="00000000" w:rsidRDefault="00000000" w:rsidRPr="00000000" w14:paraId="0000001D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Husband of former board member</w:t>
      </w:r>
    </w:p>
    <w:p w:rsidR="00000000" w:rsidDel="00000000" w:rsidP="00000000" w:rsidRDefault="00000000" w:rsidRPr="00000000" w14:paraId="0000001E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Attended at least two meetings, interview complete by Kim and Chris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Katie Brown - Educational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Current children’s house parent (CH)</w:t>
      </w:r>
    </w:p>
    <w:p w:rsidR="00000000" w:rsidDel="00000000" w:rsidP="00000000" w:rsidRDefault="00000000" w:rsidRPr="00000000" w14:paraId="00000021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PHD research on Montessori</w:t>
      </w:r>
    </w:p>
    <w:p w:rsidR="00000000" w:rsidDel="00000000" w:rsidP="00000000" w:rsidRDefault="00000000" w:rsidRPr="00000000" w14:paraId="00000022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Attended at least two meetings, interviews complete by Robert and Elizabeth</w:t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Consensus is that Montessori knowledge, Grant writing, Charter experience is worthwhile and recommendation is we offer Katie the spot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Louis Thomas - Business/Finance</w:t>
      </w:r>
    </w:p>
    <w:p w:rsidR="00000000" w:rsidDel="00000000" w:rsidP="00000000" w:rsidRDefault="00000000" w:rsidRPr="00000000" w14:paraId="00000025">
      <w:pPr>
        <w:pageBreakBefore w:val="0"/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Backburner - no significant need for business/finance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b w:val="1"/>
          <w:rtl w:val="0"/>
        </w:rPr>
        <w:t xml:space="preserve">Board Meeting Efficiency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</w:pPr>
      <w:hyperlink r:id="rId6">
        <w:r w:rsidDel="00000000" w:rsidR="00000000" w:rsidRPr="00000000">
          <w:rPr>
            <w:rFonts w:ascii="Roboto" w:cs="Roboto" w:eastAsia="Roboto" w:hAnsi="Roboto"/>
            <w:color w:val="3367d6"/>
            <w:sz w:val="20"/>
            <w:szCs w:val="20"/>
            <w:highlight w:val="white"/>
            <w:u w:val="single"/>
            <w:rtl w:val="0"/>
          </w:rPr>
          <w:t xml:space="preserve">http://carync.iqm2.com/Citizens/Default.aspx</w:t>
        </w:r>
      </w:hyperlink>
      <w:r w:rsidDel="00000000" w:rsidR="00000000" w:rsidRPr="00000000">
        <w:rPr>
          <w:rtl w:val="0"/>
        </w:rPr>
        <w:t xml:space="preserve"> &lt;-example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ind w:left="2160" w:hanging="360"/>
      </w:pPr>
      <w:r w:rsidDel="00000000" w:rsidR="00000000" w:rsidRPr="00000000">
        <w:rPr>
          <w:rtl w:val="0"/>
        </w:rPr>
        <w:t xml:space="preserve">Consent Agenda?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Accessible through calendar?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NEW business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 we put an autoresponder on president email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Advisory Panel (ex-officio position)</w:t>
      </w:r>
    </w:p>
    <w:p w:rsidR="00000000" w:rsidDel="00000000" w:rsidP="00000000" w:rsidRDefault="00000000" w:rsidRPr="00000000" w14:paraId="0000002F">
      <w:pPr>
        <w:pageBreakBefore w:val="0"/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Remove Frank and Elisa?  Probably safe :-)</w:t>
      </w:r>
    </w:p>
    <w:p w:rsidR="00000000" w:rsidDel="00000000" w:rsidP="00000000" w:rsidRDefault="00000000" w:rsidRPr="00000000" w14:paraId="00000030">
      <w:pPr>
        <w:pageBreakBefore w:val="0"/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Employee/Staff member?  A person the faculty votes as their representative, with clear role</w:t>
      </w:r>
    </w:p>
    <w:p w:rsidR="00000000" w:rsidDel="00000000" w:rsidP="00000000" w:rsidRDefault="00000000" w:rsidRPr="00000000" w14:paraId="00000031">
      <w:pPr>
        <w:pageBreakBefore w:val="0"/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PFSA member?  Stephanie or vote a member up as rep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Student Council president?</w:t>
      </w:r>
    </w:p>
    <w:p w:rsidR="00000000" w:rsidDel="00000000" w:rsidP="00000000" w:rsidRDefault="00000000" w:rsidRPr="00000000" w14:paraId="00000033">
      <w:pPr>
        <w:pageBreakBefore w:val="0"/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Benefit:  An additional (equal) voice, just no vote...</w:t>
      </w:r>
    </w:p>
    <w:p w:rsidR="00000000" w:rsidDel="00000000" w:rsidP="00000000" w:rsidRDefault="00000000" w:rsidRPr="00000000" w14:paraId="00000034">
      <w:pPr>
        <w:pageBreakBefore w:val="0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ARTICLE 7 — ADVISORY PANEL</w:t>
      </w:r>
    </w:p>
    <w:p w:rsidR="00000000" w:rsidDel="00000000" w:rsidP="00000000" w:rsidRDefault="00000000" w:rsidRPr="00000000" w14:paraId="00000036">
      <w:pPr>
        <w:pageBreakBefore w:val="0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1. General. The Board, by majority vote, may appoint up to two (2)</w:t>
      </w:r>
    </w:p>
    <w:p w:rsidR="00000000" w:rsidDel="00000000" w:rsidP="00000000" w:rsidRDefault="00000000" w:rsidRPr="00000000" w14:paraId="00000038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persons to serve on its Advisory Panel. A member of the Advisory Panel shall serve</w:t>
      </w:r>
    </w:p>
    <w:p w:rsidR="00000000" w:rsidDel="00000000" w:rsidP="00000000" w:rsidRDefault="00000000" w:rsidRPr="00000000" w14:paraId="00000039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on the Advisory Panel until his or her death, resignation, or removal from the</w:t>
      </w:r>
    </w:p>
    <w:p w:rsidR="00000000" w:rsidDel="00000000" w:rsidP="00000000" w:rsidRDefault="00000000" w:rsidRPr="00000000" w14:paraId="0000003A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Advisory Panel. A member of the Advisory Panel may be removed with or without</w:t>
      </w:r>
    </w:p>
    <w:p w:rsidR="00000000" w:rsidDel="00000000" w:rsidP="00000000" w:rsidRDefault="00000000" w:rsidRPr="00000000" w14:paraId="0000003B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cause at any meeting of the Board by a majority vote of the Board. A vacancy on the</w:t>
      </w:r>
    </w:p>
    <w:p w:rsidR="00000000" w:rsidDel="00000000" w:rsidP="00000000" w:rsidRDefault="00000000" w:rsidRPr="00000000" w14:paraId="0000003C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Advisory Panel may be filled by the Board in its discretion.</w:t>
      </w:r>
    </w:p>
    <w:p w:rsidR="00000000" w:rsidDel="00000000" w:rsidP="00000000" w:rsidRDefault="00000000" w:rsidRPr="00000000" w14:paraId="0000003D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2. Advisory Panel Authority. The Advisory Panel shall serve as advisors</w:t>
      </w:r>
    </w:p>
    <w:p w:rsidR="00000000" w:rsidDel="00000000" w:rsidP="00000000" w:rsidRDefault="00000000" w:rsidRPr="00000000" w14:paraId="0000003E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to the Board. The Advisory Panel shall not have any voting rights. The Advisory</w:t>
      </w:r>
    </w:p>
    <w:p w:rsidR="00000000" w:rsidDel="00000000" w:rsidP="00000000" w:rsidRDefault="00000000" w:rsidRPr="00000000" w14:paraId="0000003F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Panel may hold meetings from time to time as requested by the Board.</w:t>
      </w:r>
    </w:p>
    <w:p w:rsidR="00000000" w:rsidDel="00000000" w:rsidP="00000000" w:rsidRDefault="00000000" w:rsidRPr="00000000" w14:paraId="00000040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…</w:t>
      </w:r>
    </w:p>
    <w:p w:rsidR="00000000" w:rsidDel="00000000" w:rsidP="00000000" w:rsidRDefault="00000000" w:rsidRPr="00000000" w14:paraId="00000041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Excluded Persons. The following persons shall not be eligible to serve</w:t>
      </w:r>
    </w:p>
    <w:p w:rsidR="00000000" w:rsidDel="00000000" w:rsidP="00000000" w:rsidRDefault="00000000" w:rsidRPr="00000000" w14:paraId="00000042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on the Board: (i) employees of the charter school and/or academy operated by the</w:t>
      </w:r>
    </w:p>
    <w:p w:rsidR="00000000" w:rsidDel="00000000" w:rsidP="00000000" w:rsidRDefault="00000000" w:rsidRPr="00000000" w14:paraId="00000043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Board; or (ii) any director, officer, or employee of a service provider or management</w:t>
      </w:r>
    </w:p>
    <w:p w:rsidR="00000000" w:rsidDel="00000000" w:rsidP="00000000" w:rsidRDefault="00000000" w:rsidRPr="00000000" w14:paraId="00000044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company who contracts with the Foundation.</w:t>
      </w:r>
    </w:p>
    <w:p w:rsidR="00000000" w:rsidDel="00000000" w:rsidP="00000000" w:rsidRDefault="00000000" w:rsidRPr="00000000" w14:paraId="00000045">
      <w:pPr>
        <w:pageBreakBefore w:val="0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ind w:left="72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  <w:t xml:space="preserve">Respectfully submitted,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  <w:t xml:space="preserve">Chris Morton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carync.iqm2.com/Citizens/Default.asp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