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y68ygvnliabl" w:id="0"/>
      <w:bookmarkEnd w:id="0"/>
      <w:r w:rsidDel="00000000" w:rsidR="00000000" w:rsidRPr="00000000">
        <w:rPr>
          <w:rtl w:val="0"/>
        </w:rPr>
        <w:t xml:space="preserve">LHU Board of Directors Regular Meeting</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right"/>
        <w:rPr>
          <w:b w:val="1"/>
          <w:sz w:val="21"/>
          <w:szCs w:val="21"/>
        </w:rPr>
      </w:pPr>
      <w:r w:rsidDel="00000000" w:rsidR="00000000" w:rsidRPr="00000000">
        <w:rPr>
          <w:b w:val="1"/>
          <w:sz w:val="21"/>
          <w:szCs w:val="21"/>
          <w:rtl w:val="0"/>
        </w:rPr>
        <w:t xml:space="preserve">January 19, 2022 6:30 PM</w:t>
      </w:r>
    </w:p>
    <w:p w:rsidR="00000000" w:rsidDel="00000000" w:rsidP="00000000" w:rsidRDefault="00000000" w:rsidRPr="00000000" w14:paraId="00000004">
      <w:pPr>
        <w:jc w:val="right"/>
        <w:rPr>
          <w:b w:val="1"/>
          <w:sz w:val="21"/>
          <w:szCs w:val="21"/>
        </w:rPr>
      </w:pPr>
      <w:r w:rsidDel="00000000" w:rsidR="00000000" w:rsidRPr="00000000">
        <w:rPr>
          <w:b w:val="1"/>
          <w:sz w:val="21"/>
          <w:szCs w:val="21"/>
          <w:rtl w:val="0"/>
        </w:rPr>
        <w:t xml:space="preserve">Sterling Montessori Academy and Charter School</w:t>
      </w:r>
    </w:p>
    <w:p w:rsidR="00000000" w:rsidDel="00000000" w:rsidP="00000000" w:rsidRDefault="00000000" w:rsidRPr="00000000" w14:paraId="00000005">
      <w:pPr>
        <w:jc w:val="right"/>
        <w:rPr>
          <w:b w:val="1"/>
          <w:sz w:val="21"/>
          <w:szCs w:val="21"/>
        </w:rPr>
      </w:pPr>
      <w:r w:rsidDel="00000000" w:rsidR="00000000" w:rsidRPr="00000000">
        <w:rPr>
          <w:b w:val="1"/>
          <w:sz w:val="21"/>
          <w:szCs w:val="21"/>
          <w:rtl w:val="0"/>
        </w:rPr>
        <w:t xml:space="preserve">202 Treybrooke Drive, Morrisville, NC 27560</w:t>
      </w:r>
    </w:p>
    <w:p w:rsidR="00000000" w:rsidDel="00000000" w:rsidP="00000000" w:rsidRDefault="00000000" w:rsidRPr="00000000" w14:paraId="00000006">
      <w:pPr>
        <w:jc w:val="right"/>
        <w:rPr>
          <w:b w:val="1"/>
          <w:sz w:val="21"/>
          <w:szCs w:val="21"/>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b w:val="1"/>
          <w:sz w:val="21"/>
          <w:szCs w:val="21"/>
          <w:rtl w:val="0"/>
        </w:rPr>
        <w:t xml:space="preserve">Virtual via Google Meet</w:t>
      </w:r>
    </w:p>
    <w:p w:rsidR="00000000" w:rsidDel="00000000" w:rsidP="00000000" w:rsidRDefault="00000000" w:rsidRPr="00000000" w14:paraId="00000007">
      <w:pPr>
        <w:jc w:val="both"/>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rPr/>
      </w:pPr>
      <w:r w:rsidDel="00000000" w:rsidR="00000000" w:rsidRPr="00000000">
        <w:rPr>
          <w:sz w:val="32"/>
          <w:szCs w:val="32"/>
          <w:rtl w:val="0"/>
        </w:rPr>
        <w:t xml:space="preserve">1.</w:t>
      </w:r>
      <w:r w:rsidDel="00000000" w:rsidR="00000000" w:rsidRPr="00000000">
        <w:rPr>
          <w:rtl w:val="0"/>
        </w:rPr>
        <w:t xml:space="preserve"> COMMENCEMENT</w:t>
      </w:r>
    </w:p>
    <w:p w:rsidR="00000000" w:rsidDel="00000000" w:rsidP="00000000" w:rsidRDefault="00000000" w:rsidRPr="00000000" w14:paraId="00000009">
      <w:pPr>
        <w:pStyle w:val="Heading4"/>
        <w:rPr/>
      </w:pPr>
      <w:r w:rsidDel="00000000" w:rsidR="00000000" w:rsidRPr="00000000">
        <w:rPr>
          <w:rtl w:val="0"/>
        </w:rPr>
        <w:t xml:space="preserve">Call to Order and Board Attendance w/Determination of Quorum</w:t>
        <w:br w:type="textWrapping"/>
        <w:t xml:space="preserve">At 6:34pm</w:t>
      </w:r>
    </w:p>
    <w:p w:rsidR="00000000" w:rsidDel="00000000" w:rsidP="00000000" w:rsidRDefault="00000000" w:rsidRPr="00000000" w14:paraId="0000000A">
      <w:pPr>
        <w:pStyle w:val="Heading5"/>
        <w:rPr/>
      </w:pPr>
      <w:bookmarkStart w:colFirst="0" w:colLast="0" w:name="_byz1jx3ynibh" w:id="1"/>
      <w:bookmarkEnd w:id="1"/>
      <w:r w:rsidDel="00000000" w:rsidR="00000000" w:rsidRPr="00000000">
        <w:rPr>
          <w:rtl w:val="0"/>
        </w:rPr>
        <w:t xml:space="preserve">Quorum Present with following Board Members in Attendance: </w:t>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16"/>
                <w:szCs w:val="16"/>
              </w:rPr>
            </w:pPr>
            <w:r w:rsidDel="00000000" w:rsidR="00000000" w:rsidRPr="00000000">
              <w:rPr>
                <w:sz w:val="16"/>
                <w:szCs w:val="16"/>
                <w:rtl w:val="0"/>
              </w:rPr>
              <w:t xml:space="preserve">Ryan Hill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16"/>
                <w:szCs w:val="16"/>
              </w:rPr>
            </w:pPr>
            <w:r w:rsidDel="00000000" w:rsidR="00000000" w:rsidRPr="00000000">
              <w:rPr>
                <w:sz w:val="16"/>
                <w:szCs w:val="16"/>
                <w:rtl w:val="0"/>
              </w:rPr>
              <w:t xml:space="preserve">Robert Wolfe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33">
      <w:pPr>
        <w:pStyle w:val="Heading4"/>
        <w:rPr/>
      </w:pPr>
      <w:r w:rsidDel="00000000" w:rsidR="00000000" w:rsidRPr="00000000">
        <w:rPr>
          <w:rtl w:val="0"/>
        </w:rPr>
        <w:t xml:space="preserve">Reading of Mission Statement: </w:t>
      </w:r>
    </w:p>
    <w:p w:rsidR="00000000" w:rsidDel="00000000" w:rsidP="00000000" w:rsidRDefault="00000000" w:rsidRPr="00000000" w14:paraId="00000034">
      <w:pPr>
        <w:jc w:val="both"/>
        <w:rPr>
          <w:sz w:val="20"/>
          <w:szCs w:val="20"/>
        </w:rPr>
      </w:pPr>
      <w:r w:rsidDel="00000000" w:rsidR="00000000" w:rsidRPr="00000000">
        <w:rPr>
          <w:i w:val="1"/>
          <w:color w:val="404040"/>
          <w:sz w:val="20"/>
          <w:szCs w:val="20"/>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5">
      <w:pPr>
        <w:pStyle w:val="Heading4"/>
        <w:rPr/>
      </w:pPr>
      <w:r w:rsidDel="00000000" w:rsidR="00000000" w:rsidRPr="00000000">
        <w:rPr>
          <w:rtl w:val="0"/>
        </w:rPr>
        <w:t xml:space="preserve">Additions to the Agenda</w:t>
      </w:r>
    </w:p>
    <w:p w:rsidR="00000000" w:rsidDel="00000000" w:rsidP="00000000" w:rsidRDefault="00000000" w:rsidRPr="00000000" w14:paraId="00000036">
      <w:pPr>
        <w:rPr>
          <w:i w:val="1"/>
          <w:color w:val="404040"/>
          <w:sz w:val="20"/>
          <w:szCs w:val="20"/>
        </w:rPr>
      </w:pPr>
      <w:r w:rsidDel="00000000" w:rsidR="00000000" w:rsidRPr="00000000">
        <w:rPr>
          <w:i w:val="1"/>
          <w:color w:val="404040"/>
          <w:sz w:val="20"/>
          <w:szCs w:val="20"/>
          <w:rtl w:val="0"/>
        </w:rPr>
        <w:t xml:space="preserve">Related consent agenda items or discussion items added to agenda prior to consent vote.</w:t>
      </w:r>
    </w:p>
    <w:p w:rsidR="00000000" w:rsidDel="00000000" w:rsidP="00000000" w:rsidRDefault="00000000" w:rsidRPr="00000000" w14:paraId="00000037">
      <w:pPr>
        <w:numPr>
          <w:ilvl w:val="0"/>
          <w:numId w:val="3"/>
        </w:numPr>
        <w:ind w:left="720" w:hanging="360"/>
        <w:rPr>
          <w:i w:val="1"/>
          <w:color w:val="404040"/>
          <w:sz w:val="20"/>
          <w:szCs w:val="20"/>
          <w:u w:val="none"/>
        </w:rPr>
      </w:pPr>
      <w:r w:rsidDel="00000000" w:rsidR="00000000" w:rsidRPr="00000000">
        <w:rPr>
          <w:i w:val="1"/>
          <w:color w:val="404040"/>
          <w:sz w:val="20"/>
          <w:szCs w:val="20"/>
          <w:rtl w:val="0"/>
        </w:rPr>
        <w:t xml:space="preserve">Creation of Search Committee</w:t>
      </w:r>
    </w:p>
    <w:p w:rsidR="00000000" w:rsidDel="00000000" w:rsidP="00000000" w:rsidRDefault="00000000" w:rsidRPr="00000000" w14:paraId="00000038">
      <w:pPr>
        <w:rPr>
          <w:i w:val="1"/>
          <w:color w:val="404040"/>
          <w:sz w:val="20"/>
          <w:szCs w:val="20"/>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3A">
      <w:pPr>
        <w:jc w:val="both"/>
        <w:rPr>
          <w:b w:val="1"/>
        </w:rPr>
      </w:pPr>
      <w:r w:rsidDel="00000000" w:rsidR="00000000" w:rsidRPr="00000000">
        <w:rPr>
          <w:rtl w:val="0"/>
        </w:rPr>
        <w:t xml:space="preserve">At 6:38p, Elizabeth Uzzell moved to approve agenda as discussed. Kim Elliott as a second. Approved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bl>
      <w:tblPr>
        <w:tblStyle w:val="Table2"/>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14"/>
                <w:szCs w:val="14"/>
              </w:rPr>
            </w:pPr>
            <w:r w:rsidDel="00000000" w:rsidR="00000000" w:rsidRPr="00000000">
              <w:rPr>
                <w:sz w:val="14"/>
                <w:szCs w:val="14"/>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14"/>
                <w:szCs w:val="14"/>
              </w:rPr>
            </w:pPr>
            <w:r w:rsidDel="00000000" w:rsidR="00000000" w:rsidRPr="00000000">
              <w:rPr>
                <w:sz w:val="14"/>
                <w:szCs w:val="14"/>
                <w:rtl w:val="0"/>
              </w:rPr>
              <w:t xml:space="preserve">Kim Elliott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14"/>
                <w:szCs w:val="14"/>
              </w:rPr>
            </w:pPr>
            <w:r w:rsidDel="00000000" w:rsidR="00000000" w:rsidRPr="00000000">
              <w:rPr>
                <w:sz w:val="14"/>
                <w:szCs w:val="14"/>
                <w:rtl w:val="0"/>
              </w:rPr>
              <w:t xml:space="preserve">Leslie Hamilton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14"/>
                <w:szCs w:val="14"/>
              </w:rPr>
            </w:pPr>
            <w:r w:rsidDel="00000000" w:rsidR="00000000" w:rsidRPr="00000000">
              <w:rPr>
                <w:sz w:val="14"/>
                <w:szCs w:val="14"/>
                <w:rtl w:val="0"/>
              </w:rPr>
              <w:t xml:space="preserve">Elizabeth Uzzell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14"/>
                <w:szCs w:val="14"/>
              </w:rPr>
            </w:pPr>
            <w:r w:rsidDel="00000000" w:rsidR="00000000" w:rsidRPr="00000000">
              <w:rPr>
                <w:sz w:val="14"/>
                <w:szCs w:val="14"/>
                <w:rtl w:val="0"/>
              </w:rPr>
              <w:t xml:space="preserve">Robert Wolfe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i w:val="1"/>
          <w:color w:val="404040"/>
          <w:sz w:val="20"/>
          <w:szCs w:val="20"/>
        </w:rPr>
      </w:pPr>
      <w:r w:rsidDel="00000000" w:rsidR="00000000" w:rsidRPr="00000000">
        <w:rPr>
          <w:rtl w:val="0"/>
        </w:rPr>
      </w:r>
    </w:p>
    <w:p w:rsidR="00000000" w:rsidDel="00000000" w:rsidP="00000000" w:rsidRDefault="00000000" w:rsidRPr="00000000" w14:paraId="0000008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3"/>
        <w:rPr/>
      </w:pPr>
      <w:r w:rsidDel="00000000" w:rsidR="00000000" w:rsidRPr="00000000">
        <w:rPr>
          <w:rtl w:val="0"/>
        </w:rPr>
        <w:t xml:space="preserve">2. REPORTS AND PRESENTATIONS</w:t>
      </w:r>
    </w:p>
    <w:p w:rsidR="00000000" w:rsidDel="00000000" w:rsidP="00000000" w:rsidRDefault="00000000" w:rsidRPr="00000000" w14:paraId="00000086">
      <w:pPr>
        <w:ind w:left="720" w:firstLine="0"/>
        <w:rPr>
          <w:i w:val="1"/>
          <w:color w:val="404040"/>
          <w:sz w:val="20"/>
          <w:szCs w:val="20"/>
        </w:rPr>
      </w:pPr>
      <w:r w:rsidDel="00000000" w:rsidR="00000000" w:rsidRPr="00000000">
        <w:rPr>
          <w:i w:val="1"/>
          <w:color w:val="404040"/>
          <w:sz w:val="20"/>
          <w:szCs w:val="20"/>
          <w:rtl w:val="0"/>
        </w:rPr>
        <w:t xml:space="preserve">Please hold community comments until the end of ALL presentations.  Board members may ask clarifying questions at this time of the presenter.  Any board member may move to refer further discussion or other action back to the committee, with a vote.</w:t>
      </w:r>
    </w:p>
    <w:p w:rsidR="00000000" w:rsidDel="00000000" w:rsidP="00000000" w:rsidRDefault="00000000" w:rsidRPr="00000000" w14:paraId="00000087">
      <w:pPr>
        <w:pStyle w:val="Heading4"/>
        <w:rPr/>
      </w:pPr>
      <w:r w:rsidDel="00000000" w:rsidR="00000000" w:rsidRPr="00000000">
        <w:rPr>
          <w:rtl w:val="0"/>
        </w:rPr>
        <w:t xml:space="preserve">PFSA Report</w:t>
      </w:r>
    </w:p>
    <w:p w:rsidR="00000000" w:rsidDel="00000000" w:rsidP="00000000" w:rsidRDefault="00000000" w:rsidRPr="00000000" w14:paraId="00000088">
      <w:pPr>
        <w:numPr>
          <w:ilvl w:val="0"/>
          <w:numId w:val="5"/>
        </w:numPr>
        <w:ind w:left="720" w:hanging="360"/>
        <w:rPr>
          <w:u w:val="none"/>
        </w:rPr>
      </w:pPr>
      <w:r w:rsidDel="00000000" w:rsidR="00000000" w:rsidRPr="00000000">
        <w:rPr>
          <w:rtl w:val="0"/>
        </w:rPr>
        <w:t xml:space="preserve">Book fair going completely virtual</w:t>
      </w:r>
    </w:p>
    <w:p w:rsidR="00000000" w:rsidDel="00000000" w:rsidP="00000000" w:rsidRDefault="00000000" w:rsidRPr="00000000" w14:paraId="00000089">
      <w:pPr>
        <w:numPr>
          <w:ilvl w:val="0"/>
          <w:numId w:val="5"/>
        </w:numPr>
        <w:ind w:left="720" w:hanging="360"/>
        <w:rPr>
          <w:u w:val="none"/>
        </w:rPr>
      </w:pPr>
      <w:r w:rsidDel="00000000" w:rsidR="00000000" w:rsidRPr="00000000">
        <w:rPr>
          <w:rtl w:val="0"/>
        </w:rPr>
        <w:t xml:space="preserve">Spring garden day</w:t>
      </w:r>
    </w:p>
    <w:p w:rsidR="00000000" w:rsidDel="00000000" w:rsidP="00000000" w:rsidRDefault="00000000" w:rsidRPr="00000000" w14:paraId="0000008A">
      <w:pPr>
        <w:numPr>
          <w:ilvl w:val="0"/>
          <w:numId w:val="5"/>
        </w:numPr>
        <w:ind w:left="720" w:hanging="360"/>
        <w:rPr>
          <w:u w:val="none"/>
        </w:rPr>
      </w:pPr>
      <w:r w:rsidDel="00000000" w:rsidR="00000000" w:rsidRPr="00000000">
        <w:rPr>
          <w:rtl w:val="0"/>
        </w:rPr>
        <w:t xml:space="preserve">Hannah Pooley, Student Council report presented. </w:t>
      </w:r>
    </w:p>
    <w:p w:rsidR="00000000" w:rsidDel="00000000" w:rsidP="00000000" w:rsidRDefault="00000000" w:rsidRPr="00000000" w14:paraId="0000008B">
      <w:pPr>
        <w:numPr>
          <w:ilvl w:val="1"/>
          <w:numId w:val="5"/>
        </w:numPr>
        <w:ind w:left="1440" w:hanging="360"/>
        <w:rPr>
          <w:u w:val="none"/>
        </w:rPr>
      </w:pPr>
      <w:r w:rsidDel="00000000" w:rsidR="00000000" w:rsidRPr="00000000">
        <w:rPr>
          <w:rtl w:val="0"/>
        </w:rPr>
        <w:t xml:space="preserve">Introduction of representatives</w:t>
      </w:r>
    </w:p>
    <w:p w:rsidR="00000000" w:rsidDel="00000000" w:rsidP="00000000" w:rsidRDefault="00000000" w:rsidRPr="00000000" w14:paraId="0000008C">
      <w:pPr>
        <w:numPr>
          <w:ilvl w:val="1"/>
          <w:numId w:val="5"/>
        </w:numPr>
        <w:ind w:left="1440" w:hanging="360"/>
        <w:rPr>
          <w:u w:val="none"/>
        </w:rPr>
      </w:pPr>
      <w:r w:rsidDel="00000000" w:rsidR="00000000" w:rsidRPr="00000000">
        <w:rPr>
          <w:rtl w:val="0"/>
        </w:rPr>
        <w:t xml:space="preserve">Work done by student council</w:t>
      </w:r>
    </w:p>
    <w:p w:rsidR="00000000" w:rsidDel="00000000" w:rsidP="00000000" w:rsidRDefault="00000000" w:rsidRPr="00000000" w14:paraId="0000008D">
      <w:pPr>
        <w:numPr>
          <w:ilvl w:val="2"/>
          <w:numId w:val="5"/>
        </w:numPr>
        <w:ind w:left="2160" w:hanging="360"/>
        <w:rPr>
          <w:u w:val="none"/>
        </w:rPr>
      </w:pPr>
      <w:r w:rsidDel="00000000" w:rsidR="00000000" w:rsidRPr="00000000">
        <w:rPr>
          <w:rtl w:val="0"/>
        </w:rPr>
        <w:t xml:space="preserve">work with Carying Place</w:t>
      </w:r>
    </w:p>
    <w:p w:rsidR="00000000" w:rsidDel="00000000" w:rsidP="00000000" w:rsidRDefault="00000000" w:rsidRPr="00000000" w14:paraId="0000008E">
      <w:pPr>
        <w:numPr>
          <w:ilvl w:val="2"/>
          <w:numId w:val="5"/>
        </w:numPr>
        <w:ind w:left="2160" w:hanging="360"/>
        <w:rPr>
          <w:u w:val="none"/>
        </w:rPr>
      </w:pPr>
      <w:r w:rsidDel="00000000" w:rsidR="00000000" w:rsidRPr="00000000">
        <w:rPr>
          <w:rtl w:val="0"/>
        </w:rPr>
        <w:t xml:space="preserve">Donations to Note in the Pocket</w:t>
      </w:r>
    </w:p>
    <w:p w:rsidR="00000000" w:rsidDel="00000000" w:rsidP="00000000" w:rsidRDefault="00000000" w:rsidRPr="00000000" w14:paraId="0000008F">
      <w:pPr>
        <w:numPr>
          <w:ilvl w:val="2"/>
          <w:numId w:val="5"/>
        </w:numPr>
        <w:ind w:left="2160" w:hanging="360"/>
        <w:rPr>
          <w:u w:val="none"/>
        </w:rPr>
      </w:pPr>
      <w:r w:rsidDel="00000000" w:rsidR="00000000" w:rsidRPr="00000000">
        <w:rPr>
          <w:rtl w:val="0"/>
        </w:rPr>
        <w:t xml:space="preserve">Brainstorming even more ideas</w:t>
      </w:r>
      <w:r w:rsidDel="00000000" w:rsidR="00000000" w:rsidRPr="00000000">
        <w:rPr>
          <w:rtl w:val="0"/>
        </w:rPr>
      </w:r>
    </w:p>
    <w:p w:rsidR="00000000" w:rsidDel="00000000" w:rsidP="00000000" w:rsidRDefault="00000000" w:rsidRPr="00000000" w14:paraId="00000090">
      <w:pPr>
        <w:pStyle w:val="Heading4"/>
        <w:rPr/>
      </w:pPr>
      <w:r w:rsidDel="00000000" w:rsidR="00000000" w:rsidRPr="00000000">
        <w:rPr>
          <w:rtl w:val="0"/>
        </w:rPr>
        <w:t xml:space="preserve">Executive Director’s Report – Josie Spreher</w:t>
      </w:r>
    </w:p>
    <w:p w:rsidR="00000000" w:rsidDel="00000000" w:rsidP="00000000" w:rsidRDefault="00000000" w:rsidRPr="00000000" w14:paraId="00000091">
      <w:pPr>
        <w:numPr>
          <w:ilvl w:val="0"/>
          <w:numId w:val="9"/>
        </w:numPr>
        <w:ind w:left="720" w:hanging="360"/>
        <w:rPr>
          <w:u w:val="none"/>
        </w:rPr>
      </w:pPr>
      <w:r w:rsidDel="00000000" w:rsidR="00000000" w:rsidRPr="00000000">
        <w:rPr>
          <w:rtl w:val="0"/>
        </w:rPr>
        <w:t xml:space="preserve">Review of report</w:t>
      </w:r>
    </w:p>
    <w:p w:rsidR="00000000" w:rsidDel="00000000" w:rsidP="00000000" w:rsidRDefault="00000000" w:rsidRPr="00000000" w14:paraId="00000092">
      <w:pPr>
        <w:numPr>
          <w:ilvl w:val="0"/>
          <w:numId w:val="9"/>
        </w:numPr>
        <w:ind w:left="720" w:hanging="360"/>
        <w:rPr>
          <w:u w:val="none"/>
        </w:rPr>
      </w:pPr>
      <w:r w:rsidDel="00000000" w:rsidR="00000000" w:rsidRPr="00000000">
        <w:rPr>
          <w:rtl w:val="0"/>
        </w:rPr>
        <w:t xml:space="preserve">COVID cases</w:t>
      </w:r>
    </w:p>
    <w:p w:rsidR="00000000" w:rsidDel="00000000" w:rsidP="00000000" w:rsidRDefault="00000000" w:rsidRPr="00000000" w14:paraId="00000093">
      <w:pPr>
        <w:numPr>
          <w:ilvl w:val="1"/>
          <w:numId w:val="9"/>
        </w:numPr>
        <w:ind w:left="1440" w:hanging="360"/>
        <w:rPr>
          <w:u w:val="none"/>
        </w:rPr>
      </w:pPr>
      <w:r w:rsidDel="00000000" w:rsidR="00000000" w:rsidRPr="00000000">
        <w:rPr>
          <w:rtl w:val="0"/>
        </w:rPr>
        <w:t xml:space="preserve">Tracking all cases and watching number of cases in classroom</w:t>
      </w:r>
    </w:p>
    <w:p w:rsidR="00000000" w:rsidDel="00000000" w:rsidP="00000000" w:rsidRDefault="00000000" w:rsidRPr="00000000" w14:paraId="00000094">
      <w:pPr>
        <w:numPr>
          <w:ilvl w:val="1"/>
          <w:numId w:val="9"/>
        </w:numPr>
        <w:ind w:left="1440" w:hanging="360"/>
        <w:rPr>
          <w:u w:val="none"/>
        </w:rPr>
      </w:pPr>
      <w:r w:rsidDel="00000000" w:rsidR="00000000" w:rsidRPr="00000000">
        <w:rPr>
          <w:rtl w:val="0"/>
        </w:rPr>
        <w:t xml:space="preserve">Cluster is 5 or more students in a 14 day period with evidence of all connected. </w:t>
      </w:r>
    </w:p>
    <w:p w:rsidR="00000000" w:rsidDel="00000000" w:rsidP="00000000" w:rsidRDefault="00000000" w:rsidRPr="00000000" w14:paraId="00000095">
      <w:pPr>
        <w:numPr>
          <w:ilvl w:val="2"/>
          <w:numId w:val="9"/>
        </w:numPr>
        <w:ind w:left="2160" w:hanging="360"/>
        <w:rPr>
          <w:u w:val="none"/>
        </w:rPr>
      </w:pPr>
      <w:r w:rsidDel="00000000" w:rsidR="00000000" w:rsidRPr="00000000">
        <w:rPr>
          <w:rtl w:val="0"/>
        </w:rPr>
        <w:t xml:space="preserve">This is guidance by NCDHHS</w:t>
      </w:r>
    </w:p>
    <w:p w:rsidR="00000000" w:rsidDel="00000000" w:rsidP="00000000" w:rsidRDefault="00000000" w:rsidRPr="00000000" w14:paraId="00000096">
      <w:pPr>
        <w:numPr>
          <w:ilvl w:val="2"/>
          <w:numId w:val="9"/>
        </w:numPr>
        <w:ind w:left="2160" w:hanging="360"/>
        <w:rPr>
          <w:u w:val="none"/>
        </w:rPr>
      </w:pPr>
      <w:r w:rsidDel="00000000" w:rsidR="00000000" w:rsidRPr="00000000">
        <w:rPr>
          <w:rtl w:val="0"/>
        </w:rPr>
        <w:t xml:space="preserve">If there is a cluster then there would be the need to close down that classroom. </w:t>
      </w:r>
    </w:p>
    <w:p w:rsidR="00000000" w:rsidDel="00000000" w:rsidP="00000000" w:rsidRDefault="00000000" w:rsidRPr="00000000" w14:paraId="00000097">
      <w:pPr>
        <w:numPr>
          <w:ilvl w:val="2"/>
          <w:numId w:val="9"/>
        </w:numPr>
        <w:ind w:left="2160" w:hanging="360"/>
        <w:rPr>
          <w:u w:val="none"/>
        </w:rPr>
      </w:pPr>
      <w:r w:rsidDel="00000000" w:rsidR="00000000" w:rsidRPr="00000000">
        <w:rPr>
          <w:rtl w:val="0"/>
        </w:rPr>
        <w:t xml:space="preserve">Middle school explanation, contact tracing method within pods</w:t>
      </w:r>
    </w:p>
    <w:p w:rsidR="00000000" w:rsidDel="00000000" w:rsidP="00000000" w:rsidRDefault="00000000" w:rsidRPr="00000000" w14:paraId="00000098">
      <w:pPr>
        <w:numPr>
          <w:ilvl w:val="2"/>
          <w:numId w:val="9"/>
        </w:numPr>
        <w:ind w:left="2160" w:hanging="360"/>
        <w:rPr>
          <w:u w:val="none"/>
        </w:rPr>
      </w:pPr>
      <w:r w:rsidDel="00000000" w:rsidR="00000000" w:rsidRPr="00000000">
        <w:rPr>
          <w:rtl w:val="0"/>
        </w:rPr>
        <w:t xml:space="preserve">Not reached five or more from one pod. </w:t>
      </w:r>
    </w:p>
    <w:p w:rsidR="00000000" w:rsidDel="00000000" w:rsidP="00000000" w:rsidRDefault="00000000" w:rsidRPr="00000000" w14:paraId="00000099">
      <w:pPr>
        <w:numPr>
          <w:ilvl w:val="2"/>
          <w:numId w:val="9"/>
        </w:numPr>
        <w:ind w:left="2160" w:hanging="360"/>
        <w:rPr>
          <w:u w:val="none"/>
        </w:rPr>
      </w:pPr>
      <w:r w:rsidDel="00000000" w:rsidR="00000000" w:rsidRPr="00000000">
        <w:rPr>
          <w:rtl w:val="0"/>
        </w:rPr>
        <w:t xml:space="preserve">Tracking document includes a series of questions with parents and teachers to follow contact tracing. </w:t>
      </w:r>
      <w:r w:rsidDel="00000000" w:rsidR="00000000" w:rsidRPr="00000000">
        <w:rPr>
          <w:rtl w:val="0"/>
        </w:rPr>
      </w:r>
    </w:p>
    <w:p w:rsidR="00000000" w:rsidDel="00000000" w:rsidP="00000000" w:rsidRDefault="00000000" w:rsidRPr="00000000" w14:paraId="0000009A">
      <w:pPr>
        <w:pStyle w:val="Heading4"/>
        <w:rPr/>
      </w:pPr>
      <w:r w:rsidDel="00000000" w:rsidR="00000000" w:rsidRPr="00000000">
        <w:rPr>
          <w:rtl w:val="0"/>
        </w:rPr>
        <w:t xml:space="preserve">Finance Committee Report – Kim Elliott</w:t>
        <w:br w:type="textWrapping"/>
        <w:t xml:space="preserve">Current Budget</w:t>
      </w:r>
    </w:p>
    <w:p w:rsidR="00000000" w:rsidDel="00000000" w:rsidP="00000000" w:rsidRDefault="00000000" w:rsidRPr="00000000" w14:paraId="0000009B">
      <w:pPr>
        <w:numPr>
          <w:ilvl w:val="0"/>
          <w:numId w:val="6"/>
        </w:numPr>
        <w:ind w:left="720" w:hanging="360"/>
        <w:rPr>
          <w:u w:val="none"/>
        </w:rPr>
      </w:pPr>
      <w:r w:rsidDel="00000000" w:rsidR="00000000" w:rsidRPr="00000000">
        <w:rPr>
          <w:rtl w:val="0"/>
        </w:rPr>
        <w:t xml:space="preserve">Salary adjustments approved and going forward into January pay, it is retroactive. </w:t>
      </w:r>
    </w:p>
    <w:p w:rsidR="00000000" w:rsidDel="00000000" w:rsidP="00000000" w:rsidRDefault="00000000" w:rsidRPr="00000000" w14:paraId="0000009C">
      <w:pPr>
        <w:numPr>
          <w:ilvl w:val="0"/>
          <w:numId w:val="6"/>
        </w:numPr>
        <w:ind w:left="720" w:hanging="360"/>
        <w:rPr>
          <w:u w:val="none"/>
        </w:rPr>
      </w:pPr>
      <w:r w:rsidDel="00000000" w:rsidR="00000000" w:rsidRPr="00000000">
        <w:rPr>
          <w:rtl w:val="0"/>
        </w:rPr>
        <w:t xml:space="preserve">We will be approving the 990 Tax Return this evening. </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color w:val="666666"/>
          <w:sz w:val="24"/>
          <w:szCs w:val="24"/>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t xml:space="preserve">Development Committee Report – Robert Wolfe</w:t>
        <w:br w:type="textWrapping"/>
        <w:t xml:space="preserve">Continued work with Natural Learning and Design Initiative</w:t>
      </w:r>
    </w:p>
    <w:p w:rsidR="00000000" w:rsidDel="00000000" w:rsidP="00000000" w:rsidRDefault="00000000" w:rsidRPr="00000000" w14:paraId="000000A0">
      <w:pPr>
        <w:numPr>
          <w:ilvl w:val="0"/>
          <w:numId w:val="8"/>
        </w:numPr>
        <w:ind w:left="720" w:hanging="360"/>
        <w:rPr>
          <w:u w:val="none"/>
        </w:rPr>
      </w:pPr>
      <w:r w:rsidDel="00000000" w:rsidR="00000000" w:rsidRPr="00000000">
        <w:rPr>
          <w:rtl w:val="0"/>
        </w:rPr>
        <w:t xml:space="preserve">Scope of work has arrived and is pending review. </w:t>
      </w:r>
    </w:p>
    <w:p w:rsidR="00000000" w:rsidDel="00000000" w:rsidP="00000000" w:rsidRDefault="00000000" w:rsidRPr="00000000" w14:paraId="000000A1">
      <w:pPr>
        <w:numPr>
          <w:ilvl w:val="0"/>
          <w:numId w:val="8"/>
        </w:numPr>
        <w:ind w:left="720" w:hanging="360"/>
        <w:rPr>
          <w:u w:val="none"/>
        </w:rPr>
      </w:pPr>
      <w:r w:rsidDel="00000000" w:rsidR="00000000" w:rsidRPr="00000000">
        <w:rPr>
          <w:rtl w:val="0"/>
        </w:rPr>
        <w:t xml:space="preserve">Quarterly newsletter upcoming</w:t>
      </w:r>
    </w:p>
    <w:p w:rsidR="00000000" w:rsidDel="00000000" w:rsidP="00000000" w:rsidRDefault="00000000" w:rsidRPr="00000000" w14:paraId="000000A2">
      <w:pPr>
        <w:pStyle w:val="Heading4"/>
        <w:rPr/>
      </w:pPr>
      <w:r w:rsidDel="00000000" w:rsidR="00000000" w:rsidRPr="00000000">
        <w:rPr>
          <w:rtl w:val="0"/>
        </w:rPr>
        <w:t xml:space="preserve">Strategic Planning Committee Report – Ryan Hill </w:t>
        <w:br w:type="textWrapping"/>
        <w:t xml:space="preserve">Did not meet. </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Governance Committee Report – Chris Morton</w:t>
        <w:br w:type="textWrapping"/>
        <w:t xml:space="preserve">New agenda and meeting format</w:t>
        <w:br w:type="textWrapping"/>
        <w:t xml:space="preserve">Opening up board handbook for additional changes as we go forward</w:t>
        <w:br w:type="textWrapping"/>
        <w:t xml:space="preserve">Two recommendations presented for discussion items</w:t>
      </w:r>
    </w:p>
    <w:p w:rsidR="00000000" w:rsidDel="00000000" w:rsidP="00000000" w:rsidRDefault="00000000" w:rsidRPr="00000000" w14:paraId="000000A4">
      <w:pPr>
        <w:numPr>
          <w:ilvl w:val="0"/>
          <w:numId w:val="4"/>
        </w:numPr>
        <w:ind w:left="720" w:hanging="360"/>
        <w:rPr>
          <w:u w:val="none"/>
        </w:rPr>
      </w:pPr>
      <w:r w:rsidDel="00000000" w:rsidR="00000000" w:rsidRPr="00000000">
        <w:rPr>
          <w:rtl w:val="0"/>
        </w:rPr>
        <w:t xml:space="preserve">Creation of ad-hoc Building and Grounds committee</w:t>
      </w:r>
    </w:p>
    <w:p w:rsidR="00000000" w:rsidDel="00000000" w:rsidP="00000000" w:rsidRDefault="00000000" w:rsidRPr="00000000" w14:paraId="000000A5">
      <w:pPr>
        <w:numPr>
          <w:ilvl w:val="0"/>
          <w:numId w:val="4"/>
        </w:numPr>
        <w:ind w:left="720" w:hanging="360"/>
        <w:rPr>
          <w:u w:val="none"/>
        </w:rPr>
      </w:pPr>
      <w:r w:rsidDel="00000000" w:rsidR="00000000" w:rsidRPr="00000000">
        <w:rPr>
          <w:rtl w:val="0"/>
        </w:rPr>
        <w:t xml:space="preserve">Fill seat vacated by Steve Mansbery</w:t>
      </w:r>
    </w:p>
    <w:p w:rsidR="00000000" w:rsidDel="00000000" w:rsidP="00000000" w:rsidRDefault="00000000" w:rsidRPr="00000000" w14:paraId="000000A6">
      <w:pPr>
        <w:numPr>
          <w:ilvl w:val="0"/>
          <w:numId w:val="4"/>
        </w:numPr>
        <w:ind w:left="720" w:hanging="360"/>
        <w:rPr>
          <w:u w:val="none"/>
        </w:rPr>
      </w:pPr>
      <w:r w:rsidDel="00000000" w:rsidR="00000000" w:rsidRPr="00000000">
        <w:rPr>
          <w:rtl w:val="0"/>
        </w:rPr>
        <w:t xml:space="preserve">Recommend nomination for Kevin Hughes as board director</w:t>
      </w:r>
    </w:p>
    <w:p w:rsidR="00000000" w:rsidDel="00000000" w:rsidP="00000000" w:rsidRDefault="00000000" w:rsidRPr="00000000" w14:paraId="000000A7">
      <w:pPr>
        <w:pStyle w:val="Heading4"/>
        <w:rPr/>
      </w:pPr>
      <w:r w:rsidDel="00000000" w:rsidR="00000000" w:rsidRPr="00000000">
        <w:rPr>
          <w:rtl w:val="0"/>
        </w:rPr>
        <w:t xml:space="preserve">Policy Committee Report – Kari Schwab</w:t>
        <w:br w:type="textWrapping"/>
        <w:t xml:space="preserve">Met in December</w:t>
        <w:br w:type="textWrapping"/>
        <w:t xml:space="preserve">Policies updated in December 8th meeting</w:t>
        <w:br w:type="textWrapping"/>
        <w:t xml:space="preserve">Updates to Field trip assistance form </w:t>
      </w:r>
    </w:p>
    <w:p w:rsidR="00000000" w:rsidDel="00000000" w:rsidP="00000000" w:rsidRDefault="00000000" w:rsidRPr="00000000" w14:paraId="000000A8">
      <w:pPr>
        <w:pStyle w:val="Heading4"/>
        <w:rPr/>
      </w:pPr>
      <w:r w:rsidDel="00000000" w:rsidR="00000000" w:rsidRPr="00000000">
        <w:rPr>
          <w:rtl w:val="0"/>
        </w:rPr>
        <w:t xml:space="preserve">DEI Committee Report – Kim Elliott</w:t>
        <w:br w:type="textWrapping"/>
        <w:t xml:space="preserve">- </w:t>
      </w:r>
      <w:r w:rsidDel="00000000" w:rsidR="00000000" w:rsidRPr="00000000">
        <w:rPr>
          <w:color w:val="000000"/>
          <w:sz w:val="22"/>
          <w:szCs w:val="22"/>
          <w:rtl w:val="0"/>
        </w:rPr>
        <w:t xml:space="preserve">Equity audit has started</w:t>
        <w:br w:type="textWrapping"/>
        <w:t xml:space="preserve">- Overview of intent and expected result of equity audit</w:t>
        <w:br w:type="textWrapping"/>
        <w:t xml:space="preserve">- Developed by MAEC for deep dive in three categorie</w:t>
      </w:r>
      <w:r w:rsidDel="00000000" w:rsidR="00000000" w:rsidRPr="00000000">
        <w:rPr>
          <w:rtl w:val="0"/>
        </w:rPr>
        <w:t xml:space="preserve">s</w:t>
      </w:r>
    </w:p>
    <w:p w:rsidR="00000000" w:rsidDel="00000000" w:rsidP="00000000" w:rsidRDefault="00000000" w:rsidRPr="00000000" w14:paraId="000000A9">
      <w:pPr>
        <w:numPr>
          <w:ilvl w:val="0"/>
          <w:numId w:val="10"/>
        </w:numPr>
        <w:ind w:left="720" w:hanging="360"/>
        <w:rPr>
          <w:u w:val="none"/>
        </w:rPr>
      </w:pPr>
      <w:r w:rsidDel="00000000" w:rsidR="00000000" w:rsidRPr="00000000">
        <w:rPr>
          <w:rtl w:val="0"/>
        </w:rPr>
        <w:t xml:space="preserve">Answered as a team to identify where we are on a spectrum. </w:t>
      </w:r>
    </w:p>
    <w:p w:rsidR="00000000" w:rsidDel="00000000" w:rsidP="00000000" w:rsidRDefault="00000000" w:rsidRPr="00000000" w14:paraId="000000AA">
      <w:pPr>
        <w:numPr>
          <w:ilvl w:val="0"/>
          <w:numId w:val="10"/>
        </w:numPr>
        <w:ind w:left="720" w:hanging="360"/>
        <w:rPr>
          <w:u w:val="none"/>
        </w:rPr>
      </w:pPr>
      <w:r w:rsidDel="00000000" w:rsidR="00000000" w:rsidRPr="00000000">
        <w:rPr>
          <w:rtl w:val="0"/>
        </w:rPr>
        <w:t xml:space="preserve">Expected to identify strengths and weaknesses in these areas. </w:t>
      </w:r>
    </w:p>
    <w:p w:rsidR="00000000" w:rsidDel="00000000" w:rsidP="00000000" w:rsidRDefault="00000000" w:rsidRPr="00000000" w14:paraId="000000AB">
      <w:pPr>
        <w:numPr>
          <w:ilvl w:val="0"/>
          <w:numId w:val="10"/>
        </w:numPr>
        <w:ind w:left="720" w:hanging="360"/>
        <w:rPr>
          <w:u w:val="none"/>
        </w:rPr>
      </w:pPr>
      <w:r w:rsidDel="00000000" w:rsidR="00000000" w:rsidRPr="00000000">
        <w:rPr>
          <w:rtl w:val="0"/>
        </w:rPr>
        <w:t xml:space="preserve">More information on equity audits provided by Elizabeth Uzzell: </w:t>
      </w:r>
      <w:hyperlink r:id="rId8">
        <w:r w:rsidDel="00000000" w:rsidR="00000000" w:rsidRPr="00000000">
          <w:rPr>
            <w:rFonts w:ascii="Roboto" w:cs="Roboto" w:eastAsia="Roboto" w:hAnsi="Roboto"/>
            <w:color w:val="3367d6"/>
            <w:sz w:val="20"/>
            <w:szCs w:val="20"/>
            <w:highlight w:val="white"/>
            <w:u w:val="single"/>
            <w:rtl w:val="0"/>
          </w:rPr>
          <w:t xml:space="preserve">https://www.idra.org/resource-center/using-equity-audits-to-assess-and-address-opportunity-gaps-across-education/</w:t>
        </w:r>
      </w:hyperlink>
      <w:r w:rsidDel="00000000" w:rsidR="00000000" w:rsidRPr="00000000">
        <w:rPr>
          <w:rtl w:val="0"/>
        </w:rPr>
      </w:r>
    </w:p>
    <w:p w:rsidR="00000000" w:rsidDel="00000000" w:rsidP="00000000" w:rsidRDefault="00000000" w:rsidRPr="00000000" w14:paraId="000000AC">
      <w:pPr>
        <w:numPr>
          <w:ilvl w:val="0"/>
          <w:numId w:val="10"/>
        </w:numPr>
        <w:ind w:left="720" w:hanging="360"/>
        <w:rPr>
          <w:u w:val="none"/>
        </w:rPr>
      </w:pPr>
      <w:r w:rsidDel="00000000" w:rsidR="00000000" w:rsidRPr="00000000">
        <w:rPr>
          <w:rtl w:val="0"/>
        </w:rPr>
        <w:t xml:space="preserve">Timing: Have everyone on the committee go through it individually and come back together to collaborate on results. </w:t>
      </w:r>
    </w:p>
    <w:p w:rsidR="00000000" w:rsidDel="00000000" w:rsidP="00000000" w:rsidRDefault="00000000" w:rsidRPr="00000000" w14:paraId="000000AD">
      <w:pPr>
        <w:numPr>
          <w:ilvl w:val="0"/>
          <w:numId w:val="10"/>
        </w:numPr>
        <w:ind w:left="720" w:hanging="360"/>
        <w:rPr>
          <w:u w:val="none"/>
        </w:rPr>
      </w:pPr>
      <w:r w:rsidDel="00000000" w:rsidR="00000000" w:rsidRPr="00000000">
        <w:rPr>
          <w:rtl w:val="0"/>
        </w:rPr>
        <w:t xml:space="preserve">Question on representation from different levels, may need to find help from areas. </w:t>
      </w:r>
      <w:r w:rsidDel="00000000" w:rsidR="00000000" w:rsidRPr="00000000">
        <w:rPr>
          <w:rtl w:val="0"/>
        </w:rPr>
      </w:r>
    </w:p>
    <w:p w:rsidR="00000000" w:rsidDel="00000000" w:rsidP="00000000" w:rsidRDefault="00000000" w:rsidRPr="00000000" w14:paraId="000000AE">
      <w:pPr>
        <w:pStyle w:val="Heading4"/>
        <w:rPr/>
      </w:pPr>
      <w:r w:rsidDel="00000000" w:rsidR="00000000" w:rsidRPr="00000000">
        <w:rPr>
          <w:rtl w:val="0"/>
        </w:rPr>
        <w:t xml:space="preserve">Communications Committee Report – Kari Schwab</w:t>
        <w:br w:type="textWrapping"/>
        <w:t xml:space="preserve">Reviewed and updated staff survey</w:t>
        <w:br w:type="textWrapping"/>
        <w:t xml:space="preserve">Adding question for COVID related stress</w:t>
        <w:br w:type="textWrapping"/>
        <w:t xml:space="preserve">Expected to go out in February and remain open for about two weeks. </w:t>
        <w:br w:type="textWrapping"/>
        <w:t xml:space="preserve">Meetings are now starting at 7:30 to support participation. </w:t>
      </w:r>
    </w:p>
    <w:p w:rsidR="00000000" w:rsidDel="00000000" w:rsidP="00000000" w:rsidRDefault="00000000" w:rsidRPr="00000000" w14:paraId="000000AF">
      <w:pPr>
        <w:pStyle w:val="Heading4"/>
        <w:rPr/>
      </w:pPr>
      <w:r w:rsidDel="00000000" w:rsidR="00000000" w:rsidRPr="00000000">
        <w:rPr>
          <w:rtl w:val="0"/>
        </w:rPr>
        <w:t xml:space="preserve">Technology Committee Report – Chris Morton</w:t>
        <w:br w:type="textWrapping"/>
        <w:t xml:space="preserve">Met in December, meet a few times per year</w:t>
        <w:br w:type="textWrapping"/>
        <w:t xml:space="preserve">No recommendations</w:t>
        <w:br w:type="textWrapping"/>
        <w:t xml:space="preserve">Getting handle on technology challenges (e.g. printers, licensing costs)</w:t>
        <w:br w:type="textWrapping"/>
        <w:t xml:space="preserve">Tech budget is well managed. </w:t>
      </w:r>
    </w:p>
    <w:p w:rsidR="00000000" w:rsidDel="00000000" w:rsidP="00000000" w:rsidRDefault="00000000" w:rsidRPr="00000000" w14:paraId="000000B0">
      <w:pPr>
        <w:pStyle w:val="Heading4"/>
        <w:rPr/>
      </w:pPr>
      <w:r w:rsidDel="00000000" w:rsidR="00000000" w:rsidRPr="00000000">
        <w:rPr>
          <w:rtl w:val="0"/>
        </w:rPr>
        <w:t xml:space="preserve">Community Comments (3 minute time limit)</w:t>
      </w:r>
    </w:p>
    <w:p w:rsidR="00000000" w:rsidDel="00000000" w:rsidP="00000000" w:rsidRDefault="00000000" w:rsidRPr="00000000" w14:paraId="000000B1">
      <w:pPr>
        <w:rPr>
          <w:i w:val="1"/>
          <w:color w:val="404040"/>
          <w:sz w:val="20"/>
          <w:szCs w:val="20"/>
        </w:rPr>
      </w:pPr>
      <w:r w:rsidDel="00000000" w:rsidR="00000000" w:rsidRPr="00000000">
        <w:rPr>
          <w:i w:val="1"/>
          <w:color w:val="404040"/>
          <w:sz w:val="20"/>
          <w:szCs w:val="20"/>
          <w:rtl w:val="0"/>
        </w:rPr>
        <w:t xml:space="preserve">Board Secretary will record names of speaker with summary of comments.  The board will not directly respond to any comments during this time.  Please provide contact information to president@lhuf.org allow for follow-up by the appropriate officer or committee chair.  Formal comments may be emailed to </w:t>
      </w:r>
      <w:hyperlink r:id="rId9">
        <w:r w:rsidDel="00000000" w:rsidR="00000000" w:rsidRPr="00000000">
          <w:rPr>
            <w:i w:val="1"/>
            <w:color w:val="404040"/>
            <w:sz w:val="20"/>
            <w:szCs w:val="20"/>
            <w:rtl w:val="0"/>
          </w:rPr>
          <w:t xml:space="preserve">president@lhuf.org</w:t>
        </w:r>
      </w:hyperlink>
      <w:r w:rsidDel="00000000" w:rsidR="00000000" w:rsidRPr="00000000">
        <w:rPr>
          <w:i w:val="1"/>
          <w:color w:val="404040"/>
          <w:sz w:val="20"/>
          <w:szCs w:val="20"/>
          <w:rtl w:val="0"/>
        </w:rPr>
        <w:t xml:space="preserve"> ahead of any regular meeting to be considered for agenda/discussion.</w:t>
      </w:r>
    </w:p>
    <w:p w:rsidR="00000000" w:rsidDel="00000000" w:rsidP="00000000" w:rsidRDefault="00000000" w:rsidRPr="00000000" w14:paraId="000000B2">
      <w:pPr>
        <w:rPr>
          <w:i w:val="1"/>
          <w:color w:val="404040"/>
          <w:sz w:val="20"/>
          <w:szCs w:val="20"/>
        </w:rPr>
      </w:pPr>
      <w:r w:rsidDel="00000000" w:rsidR="00000000" w:rsidRPr="00000000">
        <w:rPr>
          <w:rtl w:val="0"/>
        </w:rPr>
      </w:r>
    </w:p>
    <w:p w:rsidR="00000000" w:rsidDel="00000000" w:rsidP="00000000" w:rsidRDefault="00000000" w:rsidRPr="00000000" w14:paraId="000000B3">
      <w:pPr>
        <w:numPr>
          <w:ilvl w:val="0"/>
          <w:numId w:val="1"/>
        </w:numPr>
        <w:ind w:left="720" w:hanging="360"/>
        <w:rPr>
          <w:color w:val="404040"/>
          <w:sz w:val="20"/>
          <w:szCs w:val="20"/>
          <w:u w:val="none"/>
        </w:rPr>
      </w:pPr>
      <w:r w:rsidDel="00000000" w:rsidR="00000000" w:rsidRPr="00000000">
        <w:rPr>
          <w:color w:val="404040"/>
          <w:sz w:val="20"/>
          <w:szCs w:val="20"/>
          <w:rtl w:val="0"/>
        </w:rPr>
        <w:t xml:space="preserve">No Community Comments</w:t>
      </w:r>
      <w:r w:rsidDel="00000000" w:rsidR="00000000" w:rsidRPr="00000000">
        <w:rPr>
          <w:rtl w:val="0"/>
        </w:rPr>
      </w:r>
    </w:p>
    <w:p w:rsidR="00000000" w:rsidDel="00000000" w:rsidP="00000000" w:rsidRDefault="00000000" w:rsidRPr="00000000" w14:paraId="000000B4">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3"/>
        <w:rPr/>
      </w:pPr>
      <w:r w:rsidDel="00000000" w:rsidR="00000000" w:rsidRPr="00000000">
        <w:rPr>
          <w:rtl w:val="0"/>
        </w:rPr>
        <w:t xml:space="preserve">3. APPROVAL OF CONSENT AGENDA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right="864"/>
        <w:jc w:val="left"/>
        <w:rPr>
          <w:rFonts w:ascii="Arial" w:cs="Arial" w:eastAsia="Arial" w:hAnsi="Arial"/>
          <w:b w:val="0"/>
          <w:i w:val="1"/>
          <w:smallCaps w:val="0"/>
          <w:strike w:val="0"/>
          <w:color w:val="404040"/>
          <w:sz w:val="20"/>
          <w:szCs w:val="20"/>
          <w:u w:val="none"/>
          <w:shd w:fill="auto" w:val="clear"/>
          <w:vertAlign w:val="baseline"/>
        </w:rPr>
      </w:pP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Consent agenda items are non-controversial items unanimously recommended for approval by all involved parties and have already been reviewed by the board and E</w:t>
      </w:r>
      <w:r w:rsidDel="00000000" w:rsidR="00000000" w:rsidRPr="00000000">
        <w:rPr>
          <w:i w:val="1"/>
          <w:color w:val="404040"/>
          <w:sz w:val="20"/>
          <w:szCs w:val="20"/>
          <w:rtl w:val="0"/>
        </w:rPr>
        <w:t xml:space="preserve">xecutive Director</w:t>
      </w: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  </w:t>
      </w:r>
      <w:r w:rsidDel="00000000" w:rsidR="00000000" w:rsidRPr="00000000">
        <w:rPr>
          <w:i w:val="1"/>
          <w:color w:val="404040"/>
          <w:sz w:val="20"/>
          <w:szCs w:val="20"/>
          <w:rtl w:val="0"/>
        </w:rPr>
        <w:t xml:space="preserve">Any</w:t>
      </w: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 board members </w:t>
      </w:r>
      <w:r w:rsidDel="00000000" w:rsidR="00000000" w:rsidRPr="00000000">
        <w:rPr>
          <w:i w:val="1"/>
          <w:color w:val="404040"/>
          <w:sz w:val="20"/>
          <w:szCs w:val="20"/>
          <w:rtl w:val="0"/>
        </w:rPr>
        <w:t xml:space="preserve">or</w:t>
      </w: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 the Executive Director </w:t>
      </w:r>
      <w:r w:rsidDel="00000000" w:rsidR="00000000" w:rsidRPr="00000000">
        <w:rPr>
          <w:i w:val="1"/>
          <w:color w:val="404040"/>
          <w:sz w:val="20"/>
          <w:szCs w:val="20"/>
          <w:rtl w:val="0"/>
        </w:rPr>
        <w:t xml:space="preserve">may request </w:t>
      </w:r>
      <w:r w:rsidDel="00000000" w:rsidR="00000000" w:rsidRPr="00000000">
        <w:rPr>
          <w:rFonts w:ascii="Arial" w:cs="Arial" w:eastAsia="Arial" w:hAnsi="Arial"/>
          <w:b w:val="0"/>
          <w:i w:val="1"/>
          <w:smallCaps w:val="0"/>
          <w:strike w:val="0"/>
          <w:color w:val="404040"/>
          <w:sz w:val="20"/>
          <w:szCs w:val="20"/>
          <w:u w:val="none"/>
          <w:shd w:fill="auto" w:val="clear"/>
          <w:vertAlign w:val="baseline"/>
          <w:rtl w:val="0"/>
        </w:rPr>
        <w:t xml:space="preserve">to pull items off the consent agenda</w:t>
      </w:r>
      <w:r w:rsidDel="00000000" w:rsidR="00000000" w:rsidRPr="00000000">
        <w:rPr>
          <w:i w:val="1"/>
          <w:color w:val="404040"/>
          <w:sz w:val="20"/>
          <w:szCs w:val="20"/>
          <w:rtl w:val="0"/>
        </w:rPr>
        <w:t xml:space="preserve">.</w:t>
      </w:r>
      <w:r w:rsidDel="00000000" w:rsidR="00000000" w:rsidRPr="00000000">
        <w:rPr>
          <w:rtl w:val="0"/>
        </w:rPr>
      </w:r>
    </w:p>
    <w:p w:rsidR="00000000" w:rsidDel="00000000" w:rsidP="00000000" w:rsidRDefault="00000000" w:rsidRPr="00000000" w14:paraId="000000B7">
      <w:pPr>
        <w:pStyle w:val="Heading4"/>
        <w:rPr/>
      </w:pPr>
      <w:r w:rsidDel="00000000" w:rsidR="00000000" w:rsidRPr="00000000">
        <w:rPr>
          <w:rtl w:val="0"/>
        </w:rPr>
        <w:t xml:space="preserve">Approval of the LHUF Board Minutes from meetings listed: </w:t>
      </w:r>
    </w:p>
    <w:p w:rsidR="00000000" w:rsidDel="00000000" w:rsidP="00000000" w:rsidRDefault="00000000" w:rsidRPr="00000000" w14:paraId="000000B8">
      <w:pPr>
        <w:numPr>
          <w:ilvl w:val="0"/>
          <w:numId w:val="2"/>
        </w:numPr>
        <w:ind w:left="720" w:hanging="360"/>
        <w:rPr>
          <w:u w:val="none"/>
        </w:rPr>
      </w:pPr>
      <w:r w:rsidDel="00000000" w:rsidR="00000000" w:rsidRPr="00000000">
        <w:rPr>
          <w:rtl w:val="0"/>
        </w:rPr>
        <w:t xml:space="preserve">November Regular Meeting</w:t>
      </w:r>
    </w:p>
    <w:p w:rsidR="00000000" w:rsidDel="00000000" w:rsidP="00000000" w:rsidRDefault="00000000" w:rsidRPr="00000000" w14:paraId="000000B9">
      <w:pPr>
        <w:numPr>
          <w:ilvl w:val="0"/>
          <w:numId w:val="2"/>
        </w:numPr>
        <w:ind w:left="720" w:hanging="360"/>
        <w:rPr>
          <w:u w:val="none"/>
        </w:rPr>
      </w:pPr>
      <w:r w:rsidDel="00000000" w:rsidR="00000000" w:rsidRPr="00000000">
        <w:rPr>
          <w:rtl w:val="0"/>
        </w:rPr>
        <w:t xml:space="preserve">January 10, 2022 Special Meeting</w:t>
      </w:r>
    </w:p>
    <w:p w:rsidR="00000000" w:rsidDel="00000000" w:rsidP="00000000" w:rsidRDefault="00000000" w:rsidRPr="00000000" w14:paraId="000000BA">
      <w:pPr>
        <w:numPr>
          <w:ilvl w:val="0"/>
          <w:numId w:val="2"/>
        </w:numPr>
        <w:ind w:left="720" w:hanging="360"/>
        <w:rPr>
          <w:u w:val="none"/>
        </w:rPr>
      </w:pPr>
      <w:r w:rsidDel="00000000" w:rsidR="00000000" w:rsidRPr="00000000">
        <w:rPr>
          <w:rtl w:val="0"/>
        </w:rPr>
        <w:t xml:space="preserve">January 12, 2022 Special Meeting. </w:t>
      </w:r>
      <w:r w:rsidDel="00000000" w:rsidR="00000000" w:rsidRPr="00000000">
        <w:rPr>
          <w:rtl w:val="0"/>
        </w:rPr>
      </w:r>
    </w:p>
    <w:p w:rsidR="00000000" w:rsidDel="00000000" w:rsidP="00000000" w:rsidRDefault="00000000" w:rsidRPr="00000000" w14:paraId="000000BB">
      <w:pPr>
        <w:pStyle w:val="Heading4"/>
        <w:rPr/>
      </w:pPr>
      <w:r w:rsidDel="00000000" w:rsidR="00000000" w:rsidRPr="00000000">
        <w:rPr>
          <w:rtl w:val="0"/>
        </w:rPr>
        <w:t xml:space="preserve">Approval – Laura Holland Uzzell Foundation Form 990 Tax Return for 2020</w:t>
      </w:r>
    </w:p>
    <w:p w:rsidR="00000000" w:rsidDel="00000000" w:rsidP="00000000" w:rsidRDefault="00000000" w:rsidRPr="00000000" w14:paraId="000000BC">
      <w:pPr>
        <w:rPr/>
      </w:pPr>
      <w:r w:rsidDel="00000000" w:rsidR="00000000" w:rsidRPr="00000000">
        <w:rPr>
          <w:rtl w:val="0"/>
        </w:rPr>
        <w:t xml:space="preserve">Recommendation:  Kim Elliott, Treasurer and Finance committee recommend final approval.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pStyle w:val="Heading4"/>
        <w:jc w:val="both"/>
        <w:rPr/>
      </w:pPr>
      <w:bookmarkStart w:colFirst="0" w:colLast="0" w:name="_kaflw1xt6u9m" w:id="2"/>
      <w:bookmarkEnd w:id="2"/>
      <w:r w:rsidDel="00000000" w:rsidR="00000000" w:rsidRPr="00000000">
        <w:rPr>
          <w:rtl w:val="0"/>
        </w:rPr>
        <w:t xml:space="preserve">Approval of Consent Agenda Items. </w:t>
      </w:r>
    </w:p>
    <w:p w:rsidR="00000000" w:rsidDel="00000000" w:rsidP="00000000" w:rsidRDefault="00000000" w:rsidRPr="00000000" w14:paraId="000000C0">
      <w:pPr>
        <w:jc w:val="both"/>
        <w:rPr>
          <w:b w:val="1"/>
        </w:rPr>
      </w:pPr>
      <w:r w:rsidDel="00000000" w:rsidR="00000000" w:rsidRPr="00000000">
        <w:rPr>
          <w:rtl w:val="0"/>
        </w:rPr>
        <w:t xml:space="preserve">At 7:31p Elizabeth Uzzell moved to approve Consent Agenda Items. Chris Morton as second. Approved. </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tbl>
      <w:tblPr>
        <w:tblStyle w:val="Table3"/>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14"/>
                <w:szCs w:val="14"/>
              </w:rPr>
            </w:pPr>
            <w:r w:rsidDel="00000000" w:rsidR="00000000" w:rsidRPr="00000000">
              <w:rPr>
                <w:sz w:val="14"/>
                <w:szCs w:val="14"/>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14"/>
                <w:szCs w:val="14"/>
              </w:rPr>
            </w:pPr>
            <w:r w:rsidDel="00000000" w:rsidR="00000000" w:rsidRPr="00000000">
              <w:rPr>
                <w:sz w:val="14"/>
                <w:szCs w:val="14"/>
                <w:rtl w:val="0"/>
              </w:rPr>
              <w:t xml:space="preserve">Kim Elliott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14"/>
                <w:szCs w:val="14"/>
              </w:rPr>
            </w:pPr>
            <w:r w:rsidDel="00000000" w:rsidR="00000000" w:rsidRPr="00000000">
              <w:rPr>
                <w:sz w:val="14"/>
                <w:szCs w:val="14"/>
                <w:rtl w:val="0"/>
              </w:rPr>
              <w:t xml:space="preserve">Leslie Hamilton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14"/>
                <w:szCs w:val="14"/>
              </w:rPr>
            </w:pPr>
            <w:r w:rsidDel="00000000" w:rsidR="00000000" w:rsidRPr="00000000">
              <w:rPr>
                <w:sz w:val="14"/>
                <w:szCs w:val="14"/>
                <w:rtl w:val="0"/>
              </w:rPr>
              <w:t xml:space="preserve">Elizabeth Uzzell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14"/>
                <w:szCs w:val="14"/>
              </w:rPr>
            </w:pPr>
            <w:r w:rsidDel="00000000" w:rsidR="00000000" w:rsidRPr="00000000">
              <w:rPr>
                <w:sz w:val="14"/>
                <w:szCs w:val="14"/>
                <w:rtl w:val="0"/>
              </w:rPr>
              <w:t xml:space="preserve">Robert Wolfe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pStyle w:val="Heading3"/>
        <w:rPr/>
      </w:pPr>
      <w:r w:rsidDel="00000000" w:rsidR="00000000" w:rsidRPr="00000000">
        <w:rPr>
          <w:rtl w:val="0"/>
        </w:rPr>
        <w:t xml:space="preserve">4. DISCUSSION ITEMS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numPr>
          <w:ilvl w:val="0"/>
          <w:numId w:val="7"/>
        </w:numPr>
        <w:ind w:left="720" w:hanging="360"/>
      </w:pPr>
      <w:r w:rsidDel="00000000" w:rsidR="00000000" w:rsidRPr="00000000">
        <w:rPr>
          <w:b w:val="1"/>
          <w:u w:val="single"/>
          <w:rtl w:val="0"/>
        </w:rPr>
        <w:t xml:space="preserve">Creation of ad-hoc Building and Grounds Committee:</w:t>
      </w:r>
      <w:r w:rsidDel="00000000" w:rsidR="00000000" w:rsidRPr="00000000">
        <w:rPr>
          <w:rtl w:val="0"/>
        </w:rPr>
        <w:t xml:space="preserve"> </w:t>
      </w:r>
      <w:r w:rsidDel="00000000" w:rsidR="00000000" w:rsidRPr="00000000">
        <w:rPr>
          <w:rtl w:val="0"/>
        </w:rPr>
        <w:t xml:space="preserve">Governance Committee, at the request of ED, recommends forming an ad-hoc Building and Grounds Committee to make recommendations and aid the school in a multi-year redesign of outdoor spaces. Informal call for nominations to chair this committee.</w:t>
        <w:br w:type="textWrapping"/>
        <w:br w:type="textWrapping"/>
      </w:r>
      <w:r w:rsidDel="00000000" w:rsidR="00000000" w:rsidRPr="00000000">
        <w:rPr>
          <w:b w:val="1"/>
          <w:rtl w:val="0"/>
        </w:rPr>
        <w:t xml:space="preserve">Consent Item – Approval of Building and Grounds Committee with Chair</w:t>
      </w:r>
    </w:p>
    <w:p w:rsidR="00000000" w:rsidDel="00000000" w:rsidP="00000000" w:rsidRDefault="00000000" w:rsidRPr="00000000" w14:paraId="0000010E">
      <w:pPr>
        <w:ind w:left="0" w:firstLine="720"/>
        <w:jc w:val="both"/>
        <w:rPr>
          <w:b w:val="1"/>
        </w:rPr>
      </w:pPr>
      <w:r w:rsidDel="00000000" w:rsidR="00000000" w:rsidRPr="00000000">
        <w:rPr>
          <w:rtl w:val="0"/>
        </w:rPr>
        <w:t xml:space="preserve">At 7:34p, Elizabeth Uzzell moved to approve the creation of an ad-hoc Building and Grounds Committee with Robert Wolfe as chair. Kari Schwab as a second. Approved </w:t>
      </w:r>
      <w:r w:rsidDel="00000000" w:rsidR="00000000" w:rsidRPr="00000000">
        <w:rPr>
          <w:rtl w:val="0"/>
        </w:rPr>
      </w:r>
    </w:p>
    <w:p w:rsidR="00000000" w:rsidDel="00000000" w:rsidP="00000000" w:rsidRDefault="00000000" w:rsidRPr="00000000" w14:paraId="0000010F">
      <w:pPr>
        <w:ind w:left="0" w:firstLine="0"/>
        <w:rPr/>
      </w:pPr>
      <w:r w:rsidDel="00000000" w:rsidR="00000000" w:rsidRPr="00000000">
        <w:rPr>
          <w:rtl w:val="0"/>
        </w:rPr>
      </w:r>
    </w:p>
    <w:tbl>
      <w:tblPr>
        <w:tblStyle w:val="Table4"/>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3">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14">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6">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7">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8">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19">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B">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C">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D">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E">
            <w:pPr>
              <w:widowControl w:val="0"/>
              <w:spacing w:line="240" w:lineRule="auto"/>
              <w:rPr>
                <w:sz w:val="14"/>
                <w:szCs w:val="14"/>
              </w:rPr>
            </w:pPr>
            <w:r w:rsidDel="00000000" w:rsidR="00000000" w:rsidRPr="00000000">
              <w:rPr>
                <w:sz w:val="14"/>
                <w:szCs w:val="14"/>
                <w:rtl w:val="0"/>
              </w:rPr>
              <w:t xml:space="preserve">Katie Brown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F">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2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3">
            <w:pPr>
              <w:widowControl w:val="0"/>
              <w:spacing w:line="240" w:lineRule="auto"/>
              <w:rPr>
                <w:sz w:val="14"/>
                <w:szCs w:val="14"/>
              </w:rPr>
            </w:pPr>
            <w:r w:rsidDel="00000000" w:rsidR="00000000" w:rsidRPr="00000000">
              <w:rPr>
                <w:sz w:val="14"/>
                <w:szCs w:val="14"/>
                <w:rtl w:val="0"/>
              </w:rPr>
              <w:t xml:space="preserve">Kim Elliott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4">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2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8">
            <w:pPr>
              <w:widowControl w:val="0"/>
              <w:spacing w:line="240" w:lineRule="auto"/>
              <w:rPr>
                <w:sz w:val="14"/>
                <w:szCs w:val="14"/>
              </w:rPr>
            </w:pPr>
            <w:r w:rsidDel="00000000" w:rsidR="00000000" w:rsidRPr="00000000">
              <w:rPr>
                <w:sz w:val="14"/>
                <w:szCs w:val="14"/>
                <w:rtl w:val="0"/>
              </w:rPr>
              <w:t xml:space="preserve">Ryan Hill</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9">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B">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C">
            <w:pPr>
              <w:widowControl w:val="0"/>
              <w:spacing w:line="240" w:lineRule="auto"/>
              <w:rPr>
                <w:sz w:val="14"/>
                <w:szCs w:val="14"/>
              </w:rPr>
            </w:pPr>
            <w:r w:rsidDel="00000000" w:rsidR="00000000" w:rsidRPr="00000000">
              <w:rPr>
                <w:sz w:val="14"/>
                <w:szCs w:val="14"/>
                <w:rtl w:val="0"/>
              </w:rPr>
              <w:t xml:space="preserve">Leslie Hamilton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3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1">
            <w:pPr>
              <w:widowControl w:val="0"/>
              <w:spacing w:line="240" w:lineRule="auto"/>
              <w:rPr>
                <w:sz w:val="14"/>
                <w:szCs w:val="14"/>
              </w:rPr>
            </w:pPr>
            <w:r w:rsidDel="00000000" w:rsidR="00000000" w:rsidRPr="00000000">
              <w:rPr>
                <w:sz w:val="14"/>
                <w:szCs w:val="14"/>
                <w:rtl w:val="0"/>
              </w:rPr>
              <w:t xml:space="preserve">Wallace Lewis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2">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3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6">
            <w:pPr>
              <w:widowControl w:val="0"/>
              <w:spacing w:line="240" w:lineRule="auto"/>
              <w:rPr>
                <w:sz w:val="14"/>
                <w:szCs w:val="14"/>
              </w:rPr>
            </w:pPr>
            <w:r w:rsidDel="00000000" w:rsidR="00000000" w:rsidRPr="00000000">
              <w:rPr>
                <w:sz w:val="14"/>
                <w:szCs w:val="14"/>
                <w:rtl w:val="0"/>
              </w:rPr>
              <w:t xml:space="preserve">Chris Morton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7">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9">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A">
            <w:pPr>
              <w:widowControl w:val="0"/>
              <w:spacing w:line="240" w:lineRule="auto"/>
              <w:rPr>
                <w:sz w:val="14"/>
                <w:szCs w:val="14"/>
              </w:rPr>
            </w:pPr>
            <w:r w:rsidDel="00000000" w:rsidR="00000000" w:rsidRPr="00000000">
              <w:rPr>
                <w:sz w:val="14"/>
                <w:szCs w:val="14"/>
                <w:rtl w:val="0"/>
              </w:rPr>
              <w:t xml:space="preserve">Rachel Richardson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B">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3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F">
            <w:pPr>
              <w:widowControl w:val="0"/>
              <w:spacing w:line="240" w:lineRule="auto"/>
              <w:rPr>
                <w:sz w:val="14"/>
                <w:szCs w:val="14"/>
              </w:rPr>
            </w:pPr>
            <w:r w:rsidDel="00000000" w:rsidR="00000000" w:rsidRPr="00000000">
              <w:rPr>
                <w:sz w:val="14"/>
                <w:szCs w:val="14"/>
                <w:rtl w:val="0"/>
              </w:rPr>
              <w:t xml:space="preserve">Kari Schwab</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0">
            <w:pPr>
              <w:widowControl w:val="0"/>
              <w:spacing w:line="240" w:lineRule="auto"/>
              <w:rPr>
                <w:sz w:val="16"/>
                <w:szCs w:val="16"/>
              </w:rPr>
            </w:pPr>
            <w:r w:rsidDel="00000000" w:rsidR="00000000" w:rsidRPr="00000000">
              <w:rPr>
                <w:sz w:val="16"/>
                <w:szCs w:val="16"/>
                <w:rtl w:val="0"/>
              </w:rPr>
              <w:t xml:space="preserve">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4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4">
            <w:pPr>
              <w:widowControl w:val="0"/>
              <w:spacing w:line="240" w:lineRule="auto"/>
              <w:rPr>
                <w:sz w:val="14"/>
                <w:szCs w:val="14"/>
              </w:rPr>
            </w:pPr>
            <w:r w:rsidDel="00000000" w:rsidR="00000000" w:rsidRPr="00000000">
              <w:rPr>
                <w:sz w:val="14"/>
                <w:szCs w:val="14"/>
                <w:rtl w:val="0"/>
              </w:rPr>
              <w:t xml:space="preserve">Elizabeth Uzzell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5">
            <w:pPr>
              <w:widowControl w:val="0"/>
              <w:spacing w:line="240" w:lineRule="auto"/>
              <w:rPr>
                <w:sz w:val="16"/>
                <w:szCs w:val="16"/>
              </w:rPr>
            </w:pPr>
            <w:r w:rsidDel="00000000" w:rsidR="00000000" w:rsidRPr="00000000">
              <w:rPr>
                <w:sz w:val="16"/>
                <w:szCs w:val="16"/>
                <w:rtl w:val="0"/>
              </w:rPr>
              <w:t xml:space="preserve">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7">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8">
            <w:pPr>
              <w:widowControl w:val="0"/>
              <w:spacing w:line="240" w:lineRule="auto"/>
              <w:rPr>
                <w:sz w:val="14"/>
                <w:szCs w:val="14"/>
              </w:rPr>
            </w:pPr>
            <w:r w:rsidDel="00000000" w:rsidR="00000000" w:rsidRPr="00000000">
              <w:rPr>
                <w:sz w:val="14"/>
                <w:szCs w:val="14"/>
                <w:rtl w:val="0"/>
              </w:rPr>
              <w:t xml:space="preserve">Robert Wolfe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9">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4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D">
            <w:pPr>
              <w:widowControl w:val="0"/>
              <w:spacing w:line="240" w:lineRule="auto"/>
              <w:rPr>
                <w:sz w:val="14"/>
                <w:szCs w:val="14"/>
              </w:rPr>
            </w:pPr>
            <w:r w:rsidDel="00000000" w:rsidR="00000000" w:rsidRPr="00000000">
              <w:rPr>
                <w:sz w:val="14"/>
                <w:szCs w:val="14"/>
                <w:rtl w:val="0"/>
              </w:rPr>
              <w:t xml:space="preserve">Lan Zhu</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E">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5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5">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56">
      <w:pPr>
        <w:ind w:left="0" w:firstLine="0"/>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numPr>
          <w:ilvl w:val="0"/>
          <w:numId w:val="7"/>
        </w:numPr>
        <w:ind w:left="720" w:hanging="360"/>
      </w:pPr>
      <w:r w:rsidDel="00000000" w:rsidR="00000000" w:rsidRPr="00000000">
        <w:rPr>
          <w:b w:val="1"/>
          <w:u w:val="single"/>
          <w:rtl w:val="0"/>
        </w:rPr>
        <w:t xml:space="preserve">Election of Board Director: </w:t>
      </w:r>
      <w:r w:rsidDel="00000000" w:rsidR="00000000" w:rsidRPr="00000000">
        <w:rPr>
          <w:rtl w:val="0"/>
        </w:rPr>
        <w:t xml:space="preserve">Election of a new director to fill the seat vacated by Steve Mansbery:  Governance committee recommends nominating Kevin Hughes (legal experience, for-profit board experience). </w:t>
        <w:br w:type="textWrapping"/>
        <w:br w:type="textWrapping"/>
      </w:r>
      <w:r w:rsidDel="00000000" w:rsidR="00000000" w:rsidRPr="00000000">
        <w:rPr>
          <w:b w:val="1"/>
          <w:rtl w:val="0"/>
        </w:rPr>
        <w:t xml:space="preserve">Consent Item – Election of Board Director </w:t>
      </w:r>
    </w:p>
    <w:p w:rsidR="00000000" w:rsidDel="00000000" w:rsidP="00000000" w:rsidRDefault="00000000" w:rsidRPr="00000000" w14:paraId="0000015A">
      <w:pPr>
        <w:ind w:left="0" w:firstLine="0"/>
        <w:jc w:val="both"/>
        <w:rPr/>
      </w:pPr>
      <w:r w:rsidDel="00000000" w:rsidR="00000000" w:rsidRPr="00000000">
        <w:rPr>
          <w:rtl w:val="0"/>
        </w:rPr>
        <w:t xml:space="preserve">At 7:39p, Elizabeth Uzzell moved to elect Kevin Hughes as LHU Board Director. Chris Morton as a second. Approved </w:t>
        <w:br w:type="textWrapping"/>
      </w:r>
    </w:p>
    <w:tbl>
      <w:tblPr>
        <w:tblStyle w:val="Table5"/>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5E">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5F">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3">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64">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6">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7">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8">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9">
            <w:pPr>
              <w:widowControl w:val="0"/>
              <w:spacing w:line="240" w:lineRule="auto"/>
              <w:rPr>
                <w:sz w:val="14"/>
                <w:szCs w:val="14"/>
              </w:rPr>
            </w:pPr>
            <w:r w:rsidDel="00000000" w:rsidR="00000000" w:rsidRPr="00000000">
              <w:rPr>
                <w:sz w:val="14"/>
                <w:szCs w:val="14"/>
                <w:rtl w:val="0"/>
              </w:rPr>
              <w:t xml:space="preserve">Katie Brown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A">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6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E">
            <w:pPr>
              <w:widowControl w:val="0"/>
              <w:spacing w:line="240" w:lineRule="auto"/>
              <w:rPr>
                <w:sz w:val="14"/>
                <w:szCs w:val="14"/>
              </w:rPr>
            </w:pPr>
            <w:r w:rsidDel="00000000" w:rsidR="00000000" w:rsidRPr="00000000">
              <w:rPr>
                <w:sz w:val="14"/>
                <w:szCs w:val="14"/>
                <w:rtl w:val="0"/>
              </w:rPr>
              <w:t xml:space="preserve">Kim Elliott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F">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7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3">
            <w:pPr>
              <w:widowControl w:val="0"/>
              <w:spacing w:line="240" w:lineRule="auto"/>
              <w:rPr>
                <w:sz w:val="14"/>
                <w:szCs w:val="14"/>
              </w:rPr>
            </w:pPr>
            <w:r w:rsidDel="00000000" w:rsidR="00000000" w:rsidRPr="00000000">
              <w:rPr>
                <w:sz w:val="14"/>
                <w:szCs w:val="14"/>
                <w:rtl w:val="0"/>
              </w:rPr>
              <w:t xml:space="preserve">Ryan Hill</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4">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6">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7">
            <w:pPr>
              <w:widowControl w:val="0"/>
              <w:spacing w:line="240" w:lineRule="auto"/>
              <w:rPr>
                <w:sz w:val="14"/>
                <w:szCs w:val="14"/>
              </w:rPr>
            </w:pPr>
            <w:r w:rsidDel="00000000" w:rsidR="00000000" w:rsidRPr="00000000">
              <w:rPr>
                <w:sz w:val="14"/>
                <w:szCs w:val="14"/>
                <w:rtl w:val="0"/>
              </w:rPr>
              <w:t xml:space="preserve">Leslie Hamilton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7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C">
            <w:pPr>
              <w:widowControl w:val="0"/>
              <w:spacing w:line="240" w:lineRule="auto"/>
              <w:rPr>
                <w:sz w:val="14"/>
                <w:szCs w:val="14"/>
              </w:rPr>
            </w:pPr>
            <w:r w:rsidDel="00000000" w:rsidR="00000000" w:rsidRPr="00000000">
              <w:rPr>
                <w:sz w:val="14"/>
                <w:szCs w:val="14"/>
                <w:rtl w:val="0"/>
              </w:rPr>
              <w:t xml:space="preserve">Wallace Lewis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D">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7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8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1">
            <w:pPr>
              <w:widowControl w:val="0"/>
              <w:spacing w:line="240" w:lineRule="auto"/>
              <w:rPr>
                <w:sz w:val="14"/>
                <w:szCs w:val="14"/>
              </w:rPr>
            </w:pPr>
            <w:r w:rsidDel="00000000" w:rsidR="00000000" w:rsidRPr="00000000">
              <w:rPr>
                <w:sz w:val="14"/>
                <w:szCs w:val="14"/>
                <w:rtl w:val="0"/>
              </w:rPr>
              <w:t xml:space="preserve">Chris Morton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2">
            <w:pPr>
              <w:widowControl w:val="0"/>
              <w:spacing w:line="240" w:lineRule="auto"/>
              <w:rPr>
                <w:sz w:val="16"/>
                <w:szCs w:val="16"/>
              </w:rPr>
            </w:pPr>
            <w:r w:rsidDel="00000000" w:rsidR="00000000" w:rsidRPr="00000000">
              <w:rPr>
                <w:sz w:val="16"/>
                <w:szCs w:val="16"/>
                <w:rtl w:val="0"/>
              </w:rPr>
              <w:t xml:space="preserve">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4">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5">
            <w:pPr>
              <w:widowControl w:val="0"/>
              <w:spacing w:line="240" w:lineRule="auto"/>
              <w:rPr>
                <w:sz w:val="14"/>
                <w:szCs w:val="14"/>
              </w:rPr>
            </w:pPr>
            <w:r w:rsidDel="00000000" w:rsidR="00000000" w:rsidRPr="00000000">
              <w:rPr>
                <w:sz w:val="14"/>
                <w:szCs w:val="14"/>
                <w:rtl w:val="0"/>
              </w:rPr>
              <w:t xml:space="preserve">Rachel Richardson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6">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8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A">
            <w:pPr>
              <w:widowControl w:val="0"/>
              <w:spacing w:line="240" w:lineRule="auto"/>
              <w:rPr>
                <w:sz w:val="14"/>
                <w:szCs w:val="14"/>
              </w:rPr>
            </w:pPr>
            <w:r w:rsidDel="00000000" w:rsidR="00000000" w:rsidRPr="00000000">
              <w:rPr>
                <w:sz w:val="14"/>
                <w:szCs w:val="14"/>
                <w:rtl w:val="0"/>
              </w:rPr>
              <w:t xml:space="preserve">Kari Schwab</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B">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8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F">
            <w:pPr>
              <w:widowControl w:val="0"/>
              <w:spacing w:line="240" w:lineRule="auto"/>
              <w:rPr>
                <w:sz w:val="14"/>
                <w:szCs w:val="14"/>
              </w:rPr>
            </w:pPr>
            <w:r w:rsidDel="00000000" w:rsidR="00000000" w:rsidRPr="00000000">
              <w:rPr>
                <w:sz w:val="14"/>
                <w:szCs w:val="14"/>
                <w:rtl w:val="0"/>
              </w:rPr>
              <w:t xml:space="preserve">Elizabeth Uzzell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0">
            <w:pPr>
              <w:widowControl w:val="0"/>
              <w:spacing w:line="240" w:lineRule="auto"/>
              <w:rPr>
                <w:sz w:val="16"/>
                <w:szCs w:val="16"/>
              </w:rPr>
            </w:pPr>
            <w:r w:rsidDel="00000000" w:rsidR="00000000" w:rsidRPr="00000000">
              <w:rPr>
                <w:sz w:val="16"/>
                <w:szCs w:val="16"/>
                <w:rtl w:val="0"/>
              </w:rPr>
              <w:t xml:space="preserve">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2">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3">
            <w:pPr>
              <w:widowControl w:val="0"/>
              <w:spacing w:line="240" w:lineRule="auto"/>
              <w:rPr>
                <w:sz w:val="14"/>
                <w:szCs w:val="14"/>
              </w:rPr>
            </w:pPr>
            <w:r w:rsidDel="00000000" w:rsidR="00000000" w:rsidRPr="00000000">
              <w:rPr>
                <w:sz w:val="14"/>
                <w:szCs w:val="14"/>
                <w:rtl w:val="0"/>
              </w:rPr>
              <w:t xml:space="preserve">Robert Wolfe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4">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9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8">
            <w:pPr>
              <w:widowControl w:val="0"/>
              <w:spacing w:line="240" w:lineRule="auto"/>
              <w:rPr>
                <w:sz w:val="14"/>
                <w:szCs w:val="14"/>
              </w:rPr>
            </w:pPr>
            <w:r w:rsidDel="00000000" w:rsidR="00000000" w:rsidRPr="00000000">
              <w:rPr>
                <w:sz w:val="14"/>
                <w:szCs w:val="14"/>
                <w:rtl w:val="0"/>
              </w:rPr>
              <w:t xml:space="preserve">Lan Zhu</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9">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9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9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0">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A1">
      <w:pPr>
        <w:ind w:left="0" w:firstLine="0"/>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numPr>
          <w:ilvl w:val="0"/>
          <w:numId w:val="7"/>
        </w:numPr>
        <w:ind w:left="720" w:hanging="360"/>
        <w:rPr>
          <w:b w:val="1"/>
        </w:rPr>
      </w:pPr>
      <w:r w:rsidDel="00000000" w:rsidR="00000000" w:rsidRPr="00000000">
        <w:rPr>
          <w:b w:val="1"/>
          <w:u w:val="single"/>
          <w:rtl w:val="0"/>
        </w:rPr>
        <w:t xml:space="preserve">Creation of Search Committee</w:t>
        <w:br w:type="textWrapping"/>
      </w:r>
      <w:r w:rsidDel="00000000" w:rsidR="00000000" w:rsidRPr="00000000">
        <w:rPr>
          <w:rtl w:val="0"/>
        </w:rPr>
        <w:t xml:space="preserve">- Expecting to review and define the process, desired skillsets, appropriate salary, etc. </w:t>
        <w:br w:type="textWrapping"/>
        <w:br w:type="textWrapping"/>
      </w:r>
      <w:r w:rsidDel="00000000" w:rsidR="00000000" w:rsidRPr="00000000">
        <w:rPr>
          <w:b w:val="1"/>
          <w:rtl w:val="0"/>
        </w:rPr>
        <w:t xml:space="preserve">Consent Item – Creation of the Executive Director Search Committee</w:t>
      </w:r>
    </w:p>
    <w:p w:rsidR="00000000" w:rsidDel="00000000" w:rsidP="00000000" w:rsidRDefault="00000000" w:rsidRPr="00000000" w14:paraId="000001A5">
      <w:pPr>
        <w:ind w:left="0" w:firstLine="0"/>
        <w:jc w:val="both"/>
        <w:rPr>
          <w:b w:val="1"/>
        </w:rPr>
      </w:pPr>
      <w:r w:rsidDel="00000000" w:rsidR="00000000" w:rsidRPr="00000000">
        <w:rPr>
          <w:rtl w:val="0"/>
        </w:rPr>
        <w:t xml:space="preserve">At 8:01p, Elizabeth Uzzell moved to create the Executive Director Search Committee with co-chairs to be determined. Kim Elliott as second. Approved </w:t>
      </w:r>
      <w:r w:rsidDel="00000000" w:rsidR="00000000" w:rsidRPr="00000000">
        <w:rPr>
          <w:rtl w:val="0"/>
        </w:rPr>
      </w:r>
    </w:p>
    <w:p w:rsidR="00000000" w:rsidDel="00000000" w:rsidP="00000000" w:rsidRDefault="00000000" w:rsidRPr="00000000" w14:paraId="000001A6">
      <w:pPr>
        <w:ind w:left="0" w:firstLine="0"/>
        <w:rPr/>
      </w:pPr>
      <w:r w:rsidDel="00000000" w:rsidR="00000000" w:rsidRPr="00000000">
        <w:rPr>
          <w:rtl w:val="0"/>
        </w:rPr>
      </w:r>
    </w:p>
    <w:tbl>
      <w:tblPr>
        <w:tblStyle w:val="Table6"/>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A">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AB">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A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B0">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4">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5">
            <w:pPr>
              <w:widowControl w:val="0"/>
              <w:spacing w:line="240" w:lineRule="auto"/>
              <w:rPr>
                <w:sz w:val="14"/>
                <w:szCs w:val="14"/>
              </w:rPr>
            </w:pPr>
            <w:r w:rsidDel="00000000" w:rsidR="00000000" w:rsidRPr="00000000">
              <w:rPr>
                <w:sz w:val="14"/>
                <w:szCs w:val="14"/>
                <w:rtl w:val="0"/>
              </w:rPr>
              <w:t xml:space="preserve">Katie Brown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6">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B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A">
            <w:pPr>
              <w:widowControl w:val="0"/>
              <w:spacing w:line="240" w:lineRule="auto"/>
              <w:rPr>
                <w:sz w:val="14"/>
                <w:szCs w:val="14"/>
              </w:rPr>
            </w:pPr>
            <w:r w:rsidDel="00000000" w:rsidR="00000000" w:rsidRPr="00000000">
              <w:rPr>
                <w:sz w:val="14"/>
                <w:szCs w:val="14"/>
                <w:rtl w:val="0"/>
              </w:rPr>
              <w:t xml:space="preserve">Kim Elliott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B">
            <w:pPr>
              <w:widowControl w:val="0"/>
              <w:spacing w:line="240" w:lineRule="auto"/>
              <w:rPr>
                <w:sz w:val="16"/>
                <w:szCs w:val="16"/>
              </w:rPr>
            </w:pPr>
            <w:r w:rsidDel="00000000" w:rsidR="00000000" w:rsidRPr="00000000">
              <w:rPr>
                <w:sz w:val="16"/>
                <w:szCs w:val="16"/>
                <w:rtl w:val="0"/>
              </w:rPr>
              <w:t xml:space="preserve">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B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F">
            <w:pPr>
              <w:widowControl w:val="0"/>
              <w:spacing w:line="240" w:lineRule="auto"/>
              <w:rPr>
                <w:sz w:val="14"/>
                <w:szCs w:val="14"/>
              </w:rPr>
            </w:pPr>
            <w:r w:rsidDel="00000000" w:rsidR="00000000" w:rsidRPr="00000000">
              <w:rPr>
                <w:sz w:val="14"/>
                <w:szCs w:val="14"/>
                <w:rtl w:val="0"/>
              </w:rPr>
              <w:t xml:space="preserve">Ryan Hill</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0">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2">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3">
            <w:pPr>
              <w:widowControl w:val="0"/>
              <w:spacing w:line="240" w:lineRule="auto"/>
              <w:rPr>
                <w:sz w:val="14"/>
                <w:szCs w:val="14"/>
              </w:rPr>
            </w:pPr>
            <w:r w:rsidDel="00000000" w:rsidR="00000000" w:rsidRPr="00000000">
              <w:rPr>
                <w:sz w:val="14"/>
                <w:szCs w:val="14"/>
                <w:rtl w:val="0"/>
              </w:rPr>
              <w:t xml:space="preserve">Leslie Hamilton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C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8">
            <w:pPr>
              <w:widowControl w:val="0"/>
              <w:spacing w:line="240" w:lineRule="auto"/>
              <w:rPr>
                <w:sz w:val="14"/>
                <w:szCs w:val="14"/>
              </w:rPr>
            </w:pPr>
            <w:r w:rsidDel="00000000" w:rsidR="00000000" w:rsidRPr="00000000">
              <w:rPr>
                <w:sz w:val="14"/>
                <w:szCs w:val="14"/>
                <w:rtl w:val="0"/>
              </w:rPr>
              <w:t xml:space="preserve">Wallace Lewis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9">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C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D">
            <w:pPr>
              <w:widowControl w:val="0"/>
              <w:spacing w:line="240" w:lineRule="auto"/>
              <w:rPr>
                <w:sz w:val="14"/>
                <w:szCs w:val="14"/>
              </w:rPr>
            </w:pPr>
            <w:r w:rsidDel="00000000" w:rsidR="00000000" w:rsidRPr="00000000">
              <w:rPr>
                <w:sz w:val="14"/>
                <w:szCs w:val="14"/>
                <w:rtl w:val="0"/>
              </w:rPr>
              <w:t xml:space="preserve">Chris Morton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E">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0">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1">
            <w:pPr>
              <w:widowControl w:val="0"/>
              <w:spacing w:line="240" w:lineRule="auto"/>
              <w:rPr>
                <w:sz w:val="14"/>
                <w:szCs w:val="14"/>
              </w:rPr>
            </w:pPr>
            <w:r w:rsidDel="00000000" w:rsidR="00000000" w:rsidRPr="00000000">
              <w:rPr>
                <w:sz w:val="14"/>
                <w:szCs w:val="14"/>
                <w:rtl w:val="0"/>
              </w:rPr>
              <w:t xml:space="preserve">Rachel Richardson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2">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D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6">
            <w:pPr>
              <w:widowControl w:val="0"/>
              <w:spacing w:line="240" w:lineRule="auto"/>
              <w:rPr>
                <w:sz w:val="14"/>
                <w:szCs w:val="14"/>
              </w:rPr>
            </w:pPr>
            <w:r w:rsidDel="00000000" w:rsidR="00000000" w:rsidRPr="00000000">
              <w:rPr>
                <w:sz w:val="14"/>
                <w:szCs w:val="14"/>
                <w:rtl w:val="0"/>
              </w:rPr>
              <w:t xml:space="preserve">Kari Schwab</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7">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D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B">
            <w:pPr>
              <w:widowControl w:val="0"/>
              <w:spacing w:line="240" w:lineRule="auto"/>
              <w:rPr>
                <w:sz w:val="14"/>
                <w:szCs w:val="14"/>
              </w:rPr>
            </w:pPr>
            <w:r w:rsidDel="00000000" w:rsidR="00000000" w:rsidRPr="00000000">
              <w:rPr>
                <w:sz w:val="14"/>
                <w:szCs w:val="14"/>
                <w:rtl w:val="0"/>
              </w:rPr>
              <w:t xml:space="preserve">Elizabeth Uzzell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C">
            <w:pPr>
              <w:widowControl w:val="0"/>
              <w:spacing w:line="240" w:lineRule="auto"/>
              <w:rPr>
                <w:sz w:val="16"/>
                <w:szCs w:val="16"/>
              </w:rPr>
            </w:pPr>
            <w:r w:rsidDel="00000000" w:rsidR="00000000" w:rsidRPr="00000000">
              <w:rPr>
                <w:sz w:val="16"/>
                <w:szCs w:val="16"/>
                <w:rtl w:val="0"/>
              </w:rPr>
              <w:t xml:space="preserve">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E">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F">
            <w:pPr>
              <w:widowControl w:val="0"/>
              <w:spacing w:line="240" w:lineRule="auto"/>
              <w:rPr>
                <w:sz w:val="14"/>
                <w:szCs w:val="14"/>
              </w:rPr>
            </w:pPr>
            <w:r w:rsidDel="00000000" w:rsidR="00000000" w:rsidRPr="00000000">
              <w:rPr>
                <w:sz w:val="14"/>
                <w:szCs w:val="14"/>
                <w:rtl w:val="0"/>
              </w:rPr>
              <w:t xml:space="preserve">Robert Wolfe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0">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E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4">
            <w:pPr>
              <w:widowControl w:val="0"/>
              <w:spacing w:line="240" w:lineRule="auto"/>
              <w:rPr>
                <w:sz w:val="14"/>
                <w:szCs w:val="14"/>
              </w:rPr>
            </w:pPr>
            <w:r w:rsidDel="00000000" w:rsidR="00000000" w:rsidRPr="00000000">
              <w:rPr>
                <w:sz w:val="14"/>
                <w:szCs w:val="14"/>
                <w:rtl w:val="0"/>
              </w:rPr>
              <w:t xml:space="preserve">Lan Zhu</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5">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E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9">
            <w:pPr>
              <w:widowControl w:val="0"/>
              <w:spacing w:line="240" w:lineRule="auto"/>
              <w:rPr>
                <w:sz w:val="16"/>
                <w:szCs w:val="16"/>
              </w:rPr>
            </w:pPr>
            <w:r w:rsidDel="00000000" w:rsidR="00000000" w:rsidRPr="00000000">
              <w:rPr>
                <w:sz w:val="16"/>
                <w:szCs w:val="16"/>
                <w:rtl w:val="0"/>
              </w:rPr>
              <w:t xml:space="preserve">Kevin Hughes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A">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EC">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ED">
      <w:pPr>
        <w:ind w:left="0" w:firstLine="0"/>
        <w:rPr>
          <w:b w:val="1"/>
        </w:rPr>
      </w:pPr>
      <w:r w:rsidDel="00000000" w:rsidR="00000000" w:rsidRPr="00000000">
        <w:rPr>
          <w:rtl w:val="0"/>
        </w:rPr>
        <w:br w:type="textWrapping"/>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E">
      <w:pPr>
        <w:pStyle w:val="Heading3"/>
        <w:rPr/>
      </w:pPr>
      <w:r w:rsidDel="00000000" w:rsidR="00000000" w:rsidRPr="00000000">
        <w:rPr>
          <w:rtl w:val="0"/>
        </w:rPr>
        <w:t xml:space="preserve">5. CLOSED SESSION</w:t>
      </w:r>
    </w:p>
    <w:p w:rsidR="00000000" w:rsidDel="00000000" w:rsidP="00000000" w:rsidRDefault="00000000" w:rsidRPr="00000000" w14:paraId="000001EF">
      <w:pPr>
        <w:pStyle w:val="Heading4"/>
        <w:rPr/>
      </w:pPr>
      <w:r w:rsidDel="00000000" w:rsidR="00000000" w:rsidRPr="00000000">
        <w:rPr>
          <w:rtl w:val="0"/>
        </w:rPr>
        <w:t xml:space="preserve">Closed Session is requested by Elizabeth Uzzell</w:t>
      </w:r>
    </w:p>
    <w:p w:rsidR="00000000" w:rsidDel="00000000" w:rsidP="00000000" w:rsidRDefault="00000000" w:rsidRPr="00000000" w14:paraId="000001F0">
      <w:pPr>
        <w:rPr>
          <w:b w:val="1"/>
        </w:rPr>
      </w:pPr>
      <w:r w:rsidDel="00000000" w:rsidR="00000000" w:rsidRPr="00000000">
        <w:rPr>
          <w:rtl w:val="0"/>
        </w:rPr>
        <w:t xml:space="preserve">To consider the qualifications, competence, performance, character, fitness, conditions of appointment, or conditions of initial employment of a present or prospective public officer or employee [N.C.G.S. § 143-318.11(a)(6)]</w:t>
        <w:br w:type="textWrapping"/>
      </w:r>
      <w:r w:rsidDel="00000000" w:rsidR="00000000" w:rsidRPr="00000000">
        <w:rPr>
          <w:b w:val="1"/>
          <w:rtl w:val="0"/>
        </w:rPr>
        <w:br w:type="textWrapping"/>
        <w:t xml:space="preserve">Consent Item – Enter Closed Session</w:t>
      </w:r>
    </w:p>
    <w:p w:rsidR="00000000" w:rsidDel="00000000" w:rsidP="00000000" w:rsidRDefault="00000000" w:rsidRPr="00000000" w14:paraId="000001F1">
      <w:pPr>
        <w:jc w:val="both"/>
        <w:rPr>
          <w:b w:val="1"/>
        </w:rPr>
      </w:pPr>
      <w:r w:rsidDel="00000000" w:rsidR="00000000" w:rsidRPr="00000000">
        <w:rPr>
          <w:rtl w:val="0"/>
        </w:rPr>
        <w:t xml:space="preserve">At 8:02p, Elizabeth Uzzell moved to enter closed session for personnel discussions per NCGS [N.C.G.S. § 143-318.11(a)(6)]. Kari Schwab as a second. Approved </w:t>
      </w: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tbl>
      <w:tblPr>
        <w:tblStyle w:val="Table7"/>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4">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5">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6">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F7">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1FC">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F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0">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1">
            <w:pPr>
              <w:widowControl w:val="0"/>
              <w:spacing w:line="240" w:lineRule="auto"/>
              <w:rPr>
                <w:sz w:val="14"/>
                <w:szCs w:val="14"/>
              </w:rPr>
            </w:pPr>
            <w:r w:rsidDel="00000000" w:rsidR="00000000" w:rsidRPr="00000000">
              <w:rPr>
                <w:sz w:val="14"/>
                <w:szCs w:val="14"/>
                <w:rtl w:val="0"/>
              </w:rPr>
              <w:t xml:space="preserve">Katie Brown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2">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0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6">
            <w:pPr>
              <w:widowControl w:val="0"/>
              <w:spacing w:line="240" w:lineRule="auto"/>
              <w:rPr>
                <w:sz w:val="14"/>
                <w:szCs w:val="14"/>
              </w:rPr>
            </w:pPr>
            <w:r w:rsidDel="00000000" w:rsidR="00000000" w:rsidRPr="00000000">
              <w:rPr>
                <w:sz w:val="14"/>
                <w:szCs w:val="14"/>
                <w:rtl w:val="0"/>
              </w:rPr>
              <w:t xml:space="preserve">Kim Elliott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7">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0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B">
            <w:pPr>
              <w:widowControl w:val="0"/>
              <w:spacing w:line="240" w:lineRule="auto"/>
              <w:rPr>
                <w:sz w:val="14"/>
                <w:szCs w:val="14"/>
              </w:rPr>
            </w:pPr>
            <w:r w:rsidDel="00000000" w:rsidR="00000000" w:rsidRPr="00000000">
              <w:rPr>
                <w:sz w:val="14"/>
                <w:szCs w:val="14"/>
                <w:rtl w:val="0"/>
              </w:rPr>
              <w:t xml:space="preserve">Ryan Hill</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C">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E">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0F">
            <w:pPr>
              <w:widowControl w:val="0"/>
              <w:spacing w:line="240" w:lineRule="auto"/>
              <w:rPr>
                <w:sz w:val="14"/>
                <w:szCs w:val="14"/>
              </w:rPr>
            </w:pPr>
            <w:r w:rsidDel="00000000" w:rsidR="00000000" w:rsidRPr="00000000">
              <w:rPr>
                <w:sz w:val="14"/>
                <w:szCs w:val="14"/>
                <w:rtl w:val="0"/>
              </w:rPr>
              <w:t xml:space="preserve">Leslie Hamilton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1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4">
            <w:pPr>
              <w:widowControl w:val="0"/>
              <w:spacing w:line="240" w:lineRule="auto"/>
              <w:rPr>
                <w:sz w:val="14"/>
                <w:szCs w:val="14"/>
              </w:rPr>
            </w:pPr>
            <w:r w:rsidDel="00000000" w:rsidR="00000000" w:rsidRPr="00000000">
              <w:rPr>
                <w:sz w:val="14"/>
                <w:szCs w:val="14"/>
                <w:rtl w:val="0"/>
              </w:rPr>
              <w:t xml:space="preserve">Wallace Lewis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5">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1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9">
            <w:pPr>
              <w:widowControl w:val="0"/>
              <w:spacing w:line="240" w:lineRule="auto"/>
              <w:rPr>
                <w:sz w:val="14"/>
                <w:szCs w:val="14"/>
              </w:rPr>
            </w:pPr>
            <w:r w:rsidDel="00000000" w:rsidR="00000000" w:rsidRPr="00000000">
              <w:rPr>
                <w:sz w:val="14"/>
                <w:szCs w:val="14"/>
                <w:rtl w:val="0"/>
              </w:rPr>
              <w:t xml:space="preserve">Chris Morton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A">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C">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D">
            <w:pPr>
              <w:widowControl w:val="0"/>
              <w:spacing w:line="240" w:lineRule="auto"/>
              <w:rPr>
                <w:sz w:val="14"/>
                <w:szCs w:val="14"/>
              </w:rPr>
            </w:pPr>
            <w:r w:rsidDel="00000000" w:rsidR="00000000" w:rsidRPr="00000000">
              <w:rPr>
                <w:sz w:val="14"/>
                <w:szCs w:val="14"/>
                <w:rtl w:val="0"/>
              </w:rPr>
              <w:t xml:space="preserve">Rachel Richardson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E">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1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2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2">
            <w:pPr>
              <w:widowControl w:val="0"/>
              <w:spacing w:line="240" w:lineRule="auto"/>
              <w:rPr>
                <w:sz w:val="14"/>
                <w:szCs w:val="14"/>
              </w:rPr>
            </w:pPr>
            <w:r w:rsidDel="00000000" w:rsidR="00000000" w:rsidRPr="00000000">
              <w:rPr>
                <w:sz w:val="14"/>
                <w:szCs w:val="14"/>
                <w:rtl w:val="0"/>
              </w:rPr>
              <w:t xml:space="preserve">Kari Schwab</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3">
            <w:pPr>
              <w:widowControl w:val="0"/>
              <w:spacing w:line="240" w:lineRule="auto"/>
              <w:rPr>
                <w:sz w:val="16"/>
                <w:szCs w:val="16"/>
              </w:rPr>
            </w:pPr>
            <w:r w:rsidDel="00000000" w:rsidR="00000000" w:rsidRPr="00000000">
              <w:rPr>
                <w:sz w:val="16"/>
                <w:szCs w:val="16"/>
                <w:rtl w:val="0"/>
              </w:rPr>
              <w:t xml:space="preserve">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2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7">
            <w:pPr>
              <w:widowControl w:val="0"/>
              <w:spacing w:line="240" w:lineRule="auto"/>
              <w:rPr>
                <w:sz w:val="14"/>
                <w:szCs w:val="14"/>
              </w:rPr>
            </w:pPr>
            <w:r w:rsidDel="00000000" w:rsidR="00000000" w:rsidRPr="00000000">
              <w:rPr>
                <w:sz w:val="14"/>
                <w:szCs w:val="14"/>
                <w:rtl w:val="0"/>
              </w:rPr>
              <w:t xml:space="preserve">Elizabeth Uzzell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8">
            <w:pPr>
              <w:widowControl w:val="0"/>
              <w:spacing w:line="240" w:lineRule="auto"/>
              <w:rPr>
                <w:sz w:val="16"/>
                <w:szCs w:val="16"/>
              </w:rPr>
            </w:pPr>
            <w:r w:rsidDel="00000000" w:rsidR="00000000" w:rsidRPr="00000000">
              <w:rPr>
                <w:sz w:val="16"/>
                <w:szCs w:val="16"/>
                <w:rtl w:val="0"/>
              </w:rPr>
              <w:t xml:space="preserve">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A">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B">
            <w:pPr>
              <w:widowControl w:val="0"/>
              <w:spacing w:line="240" w:lineRule="auto"/>
              <w:rPr>
                <w:sz w:val="14"/>
                <w:szCs w:val="14"/>
              </w:rPr>
            </w:pPr>
            <w:r w:rsidDel="00000000" w:rsidR="00000000" w:rsidRPr="00000000">
              <w:rPr>
                <w:sz w:val="14"/>
                <w:szCs w:val="14"/>
                <w:rtl w:val="0"/>
              </w:rPr>
              <w:t xml:space="preserve">Robert Wolfe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C">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2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2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0">
            <w:pPr>
              <w:widowControl w:val="0"/>
              <w:spacing w:line="240" w:lineRule="auto"/>
              <w:rPr>
                <w:sz w:val="14"/>
                <w:szCs w:val="14"/>
              </w:rPr>
            </w:pPr>
            <w:r w:rsidDel="00000000" w:rsidR="00000000" w:rsidRPr="00000000">
              <w:rPr>
                <w:sz w:val="14"/>
                <w:szCs w:val="14"/>
                <w:rtl w:val="0"/>
              </w:rPr>
              <w:t xml:space="preserve">Lan Zhu</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1">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3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5">
            <w:pPr>
              <w:widowControl w:val="0"/>
              <w:spacing w:line="240" w:lineRule="auto"/>
              <w:rPr>
                <w:sz w:val="16"/>
                <w:szCs w:val="16"/>
              </w:rPr>
            </w:pPr>
            <w:r w:rsidDel="00000000" w:rsidR="00000000" w:rsidRPr="00000000">
              <w:rPr>
                <w:sz w:val="16"/>
                <w:szCs w:val="16"/>
                <w:rtl w:val="0"/>
              </w:rPr>
              <w:t xml:space="preserve">Kevin Hughes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6">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8">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b w:val="1"/>
        </w:rPr>
      </w:pPr>
      <w:r w:rsidDel="00000000" w:rsidR="00000000" w:rsidRPr="00000000">
        <w:rPr>
          <w:b w:val="1"/>
          <w:rtl w:val="0"/>
        </w:rPr>
        <w:t xml:space="preserve">Consent Item – Return to Open Session</w:t>
      </w:r>
    </w:p>
    <w:p w:rsidR="00000000" w:rsidDel="00000000" w:rsidP="00000000" w:rsidRDefault="00000000" w:rsidRPr="00000000" w14:paraId="0000023C">
      <w:pPr>
        <w:jc w:val="both"/>
        <w:rPr>
          <w:b w:val="1"/>
        </w:rPr>
      </w:pPr>
      <w:r w:rsidDel="00000000" w:rsidR="00000000" w:rsidRPr="00000000">
        <w:rPr>
          <w:rtl w:val="0"/>
        </w:rPr>
        <w:t xml:space="preserve">At 9:11p, Elizabeth Uzzell moved to return to open session. No action taken. Wallace Lewis as a second. Approved </w:t>
      </w: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tbl>
      <w:tblPr>
        <w:tblStyle w:val="Table8"/>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3F">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0">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1">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42">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4">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5">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6">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47">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B">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C">
            <w:pPr>
              <w:widowControl w:val="0"/>
              <w:spacing w:line="240" w:lineRule="auto"/>
              <w:rPr>
                <w:sz w:val="14"/>
                <w:szCs w:val="14"/>
              </w:rPr>
            </w:pPr>
            <w:r w:rsidDel="00000000" w:rsidR="00000000" w:rsidRPr="00000000">
              <w:rPr>
                <w:sz w:val="14"/>
                <w:szCs w:val="14"/>
                <w:rtl w:val="0"/>
              </w:rPr>
              <w:t xml:space="preserve">Katie Brown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D">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4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5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1">
            <w:pPr>
              <w:widowControl w:val="0"/>
              <w:spacing w:line="240" w:lineRule="auto"/>
              <w:rPr>
                <w:sz w:val="14"/>
                <w:szCs w:val="14"/>
              </w:rPr>
            </w:pPr>
            <w:r w:rsidDel="00000000" w:rsidR="00000000" w:rsidRPr="00000000">
              <w:rPr>
                <w:sz w:val="14"/>
                <w:szCs w:val="14"/>
                <w:rtl w:val="0"/>
              </w:rPr>
              <w:t xml:space="preserve">Kim Elliott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2">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5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6">
            <w:pPr>
              <w:widowControl w:val="0"/>
              <w:spacing w:line="240" w:lineRule="auto"/>
              <w:rPr>
                <w:sz w:val="14"/>
                <w:szCs w:val="14"/>
              </w:rPr>
            </w:pPr>
            <w:r w:rsidDel="00000000" w:rsidR="00000000" w:rsidRPr="00000000">
              <w:rPr>
                <w:sz w:val="14"/>
                <w:szCs w:val="14"/>
                <w:rtl w:val="0"/>
              </w:rPr>
              <w:t xml:space="preserve">Ryan Hill</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7">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9">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A">
            <w:pPr>
              <w:widowControl w:val="0"/>
              <w:spacing w:line="240" w:lineRule="auto"/>
              <w:rPr>
                <w:sz w:val="14"/>
                <w:szCs w:val="14"/>
              </w:rPr>
            </w:pPr>
            <w:r w:rsidDel="00000000" w:rsidR="00000000" w:rsidRPr="00000000">
              <w:rPr>
                <w:sz w:val="14"/>
                <w:szCs w:val="14"/>
                <w:rtl w:val="0"/>
              </w:rPr>
              <w:t xml:space="preserve">Leslie Hamilton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5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F">
            <w:pPr>
              <w:widowControl w:val="0"/>
              <w:spacing w:line="240" w:lineRule="auto"/>
              <w:rPr>
                <w:sz w:val="14"/>
                <w:szCs w:val="14"/>
              </w:rPr>
            </w:pPr>
            <w:r w:rsidDel="00000000" w:rsidR="00000000" w:rsidRPr="00000000">
              <w:rPr>
                <w:sz w:val="14"/>
                <w:szCs w:val="14"/>
                <w:rtl w:val="0"/>
              </w:rPr>
              <w:t xml:space="preserve">Wallace Lewis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0">
            <w:pPr>
              <w:widowControl w:val="0"/>
              <w:spacing w:line="240" w:lineRule="auto"/>
              <w:rPr>
                <w:sz w:val="16"/>
                <w:szCs w:val="16"/>
              </w:rPr>
            </w:pPr>
            <w:r w:rsidDel="00000000" w:rsidR="00000000" w:rsidRPr="00000000">
              <w:rPr>
                <w:sz w:val="16"/>
                <w:szCs w:val="16"/>
                <w:rtl w:val="0"/>
              </w:rPr>
              <w:t xml:space="preserve">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6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4">
            <w:pPr>
              <w:widowControl w:val="0"/>
              <w:spacing w:line="240" w:lineRule="auto"/>
              <w:rPr>
                <w:sz w:val="14"/>
                <w:szCs w:val="14"/>
              </w:rPr>
            </w:pPr>
            <w:r w:rsidDel="00000000" w:rsidR="00000000" w:rsidRPr="00000000">
              <w:rPr>
                <w:sz w:val="14"/>
                <w:szCs w:val="14"/>
                <w:rtl w:val="0"/>
              </w:rPr>
              <w:t xml:space="preserve">Chris Morton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5">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7">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8">
            <w:pPr>
              <w:widowControl w:val="0"/>
              <w:spacing w:line="240" w:lineRule="auto"/>
              <w:rPr>
                <w:sz w:val="14"/>
                <w:szCs w:val="14"/>
              </w:rPr>
            </w:pPr>
            <w:r w:rsidDel="00000000" w:rsidR="00000000" w:rsidRPr="00000000">
              <w:rPr>
                <w:sz w:val="14"/>
                <w:szCs w:val="14"/>
                <w:rtl w:val="0"/>
              </w:rPr>
              <w:t xml:space="preserve">Rachel Richardson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9">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6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D">
            <w:pPr>
              <w:widowControl w:val="0"/>
              <w:spacing w:line="240" w:lineRule="auto"/>
              <w:rPr>
                <w:sz w:val="14"/>
                <w:szCs w:val="14"/>
              </w:rPr>
            </w:pPr>
            <w:r w:rsidDel="00000000" w:rsidR="00000000" w:rsidRPr="00000000">
              <w:rPr>
                <w:sz w:val="14"/>
                <w:szCs w:val="14"/>
                <w:rtl w:val="0"/>
              </w:rPr>
              <w:t xml:space="preserve">Kari Schwab</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E">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71">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2">
            <w:pPr>
              <w:widowControl w:val="0"/>
              <w:spacing w:line="240" w:lineRule="auto"/>
              <w:rPr>
                <w:sz w:val="14"/>
                <w:szCs w:val="14"/>
              </w:rPr>
            </w:pPr>
            <w:r w:rsidDel="00000000" w:rsidR="00000000" w:rsidRPr="00000000">
              <w:rPr>
                <w:sz w:val="14"/>
                <w:szCs w:val="14"/>
                <w:rtl w:val="0"/>
              </w:rPr>
              <w:t xml:space="preserve">Elizabeth Uzzell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3">
            <w:pPr>
              <w:widowControl w:val="0"/>
              <w:spacing w:line="240" w:lineRule="auto"/>
              <w:rPr>
                <w:sz w:val="16"/>
                <w:szCs w:val="16"/>
              </w:rPr>
            </w:pPr>
            <w:r w:rsidDel="00000000" w:rsidR="00000000" w:rsidRPr="00000000">
              <w:rPr>
                <w:sz w:val="16"/>
                <w:szCs w:val="16"/>
                <w:rtl w:val="0"/>
              </w:rPr>
              <w:t xml:space="preserve">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5">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6">
            <w:pPr>
              <w:widowControl w:val="0"/>
              <w:spacing w:line="240" w:lineRule="auto"/>
              <w:rPr>
                <w:sz w:val="14"/>
                <w:szCs w:val="14"/>
              </w:rPr>
            </w:pPr>
            <w:r w:rsidDel="00000000" w:rsidR="00000000" w:rsidRPr="00000000">
              <w:rPr>
                <w:sz w:val="14"/>
                <w:szCs w:val="14"/>
                <w:rtl w:val="0"/>
              </w:rPr>
              <w:t xml:space="preserve">Robert Wolfe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7">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7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B">
            <w:pPr>
              <w:widowControl w:val="0"/>
              <w:spacing w:line="240" w:lineRule="auto"/>
              <w:rPr>
                <w:sz w:val="14"/>
                <w:szCs w:val="14"/>
              </w:rPr>
            </w:pPr>
            <w:r w:rsidDel="00000000" w:rsidR="00000000" w:rsidRPr="00000000">
              <w:rPr>
                <w:sz w:val="14"/>
                <w:szCs w:val="14"/>
                <w:rtl w:val="0"/>
              </w:rPr>
              <w:t xml:space="preserve">Lan Zhu</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C">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7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0">
            <w:pPr>
              <w:widowControl w:val="0"/>
              <w:spacing w:line="240" w:lineRule="auto"/>
              <w:rPr>
                <w:sz w:val="16"/>
                <w:szCs w:val="16"/>
              </w:rPr>
            </w:pPr>
            <w:r w:rsidDel="00000000" w:rsidR="00000000" w:rsidRPr="00000000">
              <w:rPr>
                <w:sz w:val="16"/>
                <w:szCs w:val="16"/>
                <w:rtl w:val="0"/>
              </w:rPr>
              <w:t xml:space="preserve">Kevin Hughes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1">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3">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84">
      <w:pPr>
        <w:rPr/>
      </w:pPr>
      <w:r w:rsidDel="00000000" w:rsidR="00000000" w:rsidRPr="00000000">
        <w:rPr>
          <w:rtl w:val="0"/>
        </w:rPr>
        <w:br w:type="textWrapping"/>
      </w:r>
    </w:p>
    <w:p w:rsidR="00000000" w:rsidDel="00000000" w:rsidP="00000000" w:rsidRDefault="00000000" w:rsidRPr="00000000" w14:paraId="00000285">
      <w:pPr>
        <w:rPr>
          <w:b w:val="1"/>
        </w:rPr>
      </w:pPr>
      <w:r w:rsidDel="00000000" w:rsidR="00000000" w:rsidRPr="00000000">
        <w:rPr>
          <w:b w:val="1"/>
          <w:rtl w:val="0"/>
        </w:rPr>
        <w:t xml:space="preserve">Consent Item – Approval of Action Recommended during Closed</w:t>
      </w:r>
    </w:p>
    <w:p w:rsidR="00000000" w:rsidDel="00000000" w:rsidP="00000000" w:rsidRDefault="00000000" w:rsidRPr="00000000" w14:paraId="00000286">
      <w:pPr>
        <w:jc w:val="both"/>
        <w:rPr>
          <w:b w:val="1"/>
        </w:rPr>
      </w:pPr>
      <w:r w:rsidDel="00000000" w:rsidR="00000000" w:rsidRPr="00000000">
        <w:rPr>
          <w:rtl w:val="0"/>
        </w:rPr>
        <w:t xml:space="preserve">At 9:13p, Elizabeth Uzzell moved to approve full authority of Executive Director, Josie Spreher, to take employment action for personnel issues discussed in closed session immediately preceding. Wallace Lewis as a second. Approved </w:t>
      </w: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tbl>
      <w:tblPr>
        <w:tblStyle w:val="Table9"/>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8C">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8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91">
            <w:pPr>
              <w:widowControl w:val="0"/>
              <w:spacing w:line="240" w:lineRule="auto"/>
              <w:rPr>
                <w:b w:val="1"/>
                <w:sz w:val="16"/>
                <w:szCs w:val="16"/>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5">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6">
            <w:pPr>
              <w:widowControl w:val="0"/>
              <w:spacing w:line="240" w:lineRule="auto"/>
              <w:rPr>
                <w:sz w:val="14"/>
                <w:szCs w:val="14"/>
              </w:rPr>
            </w:pPr>
            <w:r w:rsidDel="00000000" w:rsidR="00000000" w:rsidRPr="00000000">
              <w:rPr>
                <w:sz w:val="14"/>
                <w:szCs w:val="14"/>
                <w:rtl w:val="0"/>
              </w:rPr>
              <w:t xml:space="preserve">Katie Brown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7">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9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B">
            <w:pPr>
              <w:widowControl w:val="0"/>
              <w:spacing w:line="240" w:lineRule="auto"/>
              <w:rPr>
                <w:sz w:val="14"/>
                <w:szCs w:val="14"/>
              </w:rPr>
            </w:pPr>
            <w:r w:rsidDel="00000000" w:rsidR="00000000" w:rsidRPr="00000000">
              <w:rPr>
                <w:sz w:val="14"/>
                <w:szCs w:val="14"/>
                <w:rtl w:val="0"/>
              </w:rPr>
              <w:t xml:space="preserve">Kim Elliott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C">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9F">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0">
            <w:pPr>
              <w:widowControl w:val="0"/>
              <w:spacing w:line="240" w:lineRule="auto"/>
              <w:rPr>
                <w:sz w:val="14"/>
                <w:szCs w:val="14"/>
              </w:rPr>
            </w:pPr>
            <w:r w:rsidDel="00000000" w:rsidR="00000000" w:rsidRPr="00000000">
              <w:rPr>
                <w:sz w:val="14"/>
                <w:szCs w:val="14"/>
                <w:rtl w:val="0"/>
              </w:rPr>
              <w:t xml:space="preserve">Ryan Hill</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1">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3">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4">
            <w:pPr>
              <w:widowControl w:val="0"/>
              <w:spacing w:line="240" w:lineRule="auto"/>
              <w:rPr>
                <w:sz w:val="14"/>
                <w:szCs w:val="14"/>
              </w:rPr>
            </w:pPr>
            <w:r w:rsidDel="00000000" w:rsidR="00000000" w:rsidRPr="00000000">
              <w:rPr>
                <w:sz w:val="14"/>
                <w:szCs w:val="14"/>
                <w:rtl w:val="0"/>
              </w:rPr>
              <w:t xml:space="preserve">Leslie Hamilton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A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9">
            <w:pPr>
              <w:widowControl w:val="0"/>
              <w:spacing w:line="240" w:lineRule="auto"/>
              <w:rPr>
                <w:sz w:val="14"/>
                <w:szCs w:val="14"/>
              </w:rPr>
            </w:pPr>
            <w:r w:rsidDel="00000000" w:rsidR="00000000" w:rsidRPr="00000000">
              <w:rPr>
                <w:sz w:val="14"/>
                <w:szCs w:val="14"/>
                <w:rtl w:val="0"/>
              </w:rPr>
              <w:t xml:space="preserve">Wallace Lewis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A">
            <w:pPr>
              <w:widowControl w:val="0"/>
              <w:spacing w:line="240" w:lineRule="auto"/>
              <w:rPr>
                <w:sz w:val="16"/>
                <w:szCs w:val="16"/>
              </w:rPr>
            </w:pPr>
            <w:r w:rsidDel="00000000" w:rsidR="00000000" w:rsidRPr="00000000">
              <w:rPr>
                <w:sz w:val="16"/>
                <w:szCs w:val="16"/>
                <w:rtl w:val="0"/>
              </w:rPr>
              <w:t xml:space="preserve">2</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AD">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E">
            <w:pPr>
              <w:widowControl w:val="0"/>
              <w:spacing w:line="240" w:lineRule="auto"/>
              <w:rPr>
                <w:sz w:val="14"/>
                <w:szCs w:val="14"/>
              </w:rPr>
            </w:pPr>
            <w:r w:rsidDel="00000000" w:rsidR="00000000" w:rsidRPr="00000000">
              <w:rPr>
                <w:sz w:val="14"/>
                <w:szCs w:val="14"/>
                <w:rtl w:val="0"/>
              </w:rPr>
              <w:t xml:space="preserve">Chris Morton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AF">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0">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1">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2">
            <w:pPr>
              <w:widowControl w:val="0"/>
              <w:spacing w:line="240" w:lineRule="auto"/>
              <w:rPr>
                <w:sz w:val="14"/>
                <w:szCs w:val="14"/>
              </w:rPr>
            </w:pPr>
            <w:r w:rsidDel="00000000" w:rsidR="00000000" w:rsidRPr="00000000">
              <w:rPr>
                <w:sz w:val="14"/>
                <w:szCs w:val="14"/>
                <w:rtl w:val="0"/>
              </w:rPr>
              <w:t xml:space="preserve">Rachel Richardson</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3">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5">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B6">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7">
            <w:pPr>
              <w:widowControl w:val="0"/>
              <w:spacing w:line="240" w:lineRule="auto"/>
              <w:rPr>
                <w:sz w:val="14"/>
                <w:szCs w:val="14"/>
              </w:rPr>
            </w:pPr>
            <w:r w:rsidDel="00000000" w:rsidR="00000000" w:rsidRPr="00000000">
              <w:rPr>
                <w:sz w:val="14"/>
                <w:szCs w:val="14"/>
                <w:rtl w:val="0"/>
              </w:rPr>
              <w:t xml:space="preserve">Kari Schwab</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8">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A">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BB">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C">
            <w:pPr>
              <w:widowControl w:val="0"/>
              <w:spacing w:line="240" w:lineRule="auto"/>
              <w:rPr>
                <w:sz w:val="14"/>
                <w:szCs w:val="14"/>
              </w:rPr>
            </w:pPr>
            <w:r w:rsidDel="00000000" w:rsidR="00000000" w:rsidRPr="00000000">
              <w:rPr>
                <w:sz w:val="14"/>
                <w:szCs w:val="14"/>
                <w:rtl w:val="0"/>
              </w:rPr>
              <w:t xml:space="preserve">Elizabeth Uzzell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D">
            <w:pPr>
              <w:widowControl w:val="0"/>
              <w:spacing w:line="240" w:lineRule="auto"/>
              <w:rPr>
                <w:sz w:val="16"/>
                <w:szCs w:val="16"/>
              </w:rPr>
            </w:pPr>
            <w:r w:rsidDel="00000000" w:rsidR="00000000" w:rsidRPr="00000000">
              <w:rPr>
                <w:sz w:val="16"/>
                <w:szCs w:val="16"/>
                <w:rtl w:val="0"/>
              </w:rPr>
              <w:t xml:space="preserve">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E">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BF">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0">
            <w:pPr>
              <w:widowControl w:val="0"/>
              <w:spacing w:line="240" w:lineRule="auto"/>
              <w:rPr>
                <w:sz w:val="14"/>
                <w:szCs w:val="14"/>
              </w:rPr>
            </w:pPr>
            <w:r w:rsidDel="00000000" w:rsidR="00000000" w:rsidRPr="00000000">
              <w:rPr>
                <w:sz w:val="14"/>
                <w:szCs w:val="14"/>
                <w:rtl w:val="0"/>
              </w:rPr>
              <w:t xml:space="preserve">Robert Wolfe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1">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2">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3">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C4">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5">
            <w:pPr>
              <w:widowControl w:val="0"/>
              <w:spacing w:line="240" w:lineRule="auto"/>
              <w:rPr>
                <w:sz w:val="14"/>
                <w:szCs w:val="14"/>
              </w:rPr>
            </w:pPr>
            <w:r w:rsidDel="00000000" w:rsidR="00000000" w:rsidRPr="00000000">
              <w:rPr>
                <w:sz w:val="14"/>
                <w:szCs w:val="14"/>
                <w:rtl w:val="0"/>
              </w:rPr>
              <w:t xml:space="preserve">Lan Zhu</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6">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7">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8">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999999" w:val="clear"/>
          </w:tcPr>
          <w:p w:rsidR="00000000" w:rsidDel="00000000" w:rsidP="00000000" w:rsidRDefault="00000000" w:rsidRPr="00000000" w14:paraId="000002C9">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A">
            <w:pPr>
              <w:widowControl w:val="0"/>
              <w:spacing w:line="240" w:lineRule="auto"/>
              <w:rPr>
                <w:sz w:val="16"/>
                <w:szCs w:val="16"/>
              </w:rPr>
            </w:pPr>
            <w:r w:rsidDel="00000000" w:rsidR="00000000" w:rsidRPr="00000000">
              <w:rPr>
                <w:sz w:val="16"/>
                <w:szCs w:val="16"/>
                <w:rtl w:val="0"/>
              </w:rPr>
              <w:t xml:space="preserve">Kevin Hughes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B">
            <w:pPr>
              <w:widowControl w:val="0"/>
              <w:spacing w:line="240" w:lineRule="auto"/>
              <w:rPr>
                <w:sz w:val="16"/>
                <w:szCs w:val="16"/>
              </w:rPr>
            </w:pPr>
            <w:r w:rsidDel="00000000" w:rsidR="00000000" w:rsidRPr="00000000">
              <w:rPr>
                <w:sz w:val="16"/>
                <w:szCs w:val="16"/>
                <w:rtl w:val="0"/>
              </w:rPr>
              <w:t xml:space="preserve">x</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C">
            <w:pPr>
              <w:widowControl w:val="0"/>
              <w:spacing w:line="240" w:lineRule="auto"/>
              <w:rPr>
                <w:sz w:val="16"/>
                <w:szCs w:val="1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C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0">
      <w:pPr>
        <w:pStyle w:val="Heading3"/>
        <w:rPr/>
      </w:pPr>
      <w:r w:rsidDel="00000000" w:rsidR="00000000" w:rsidRPr="00000000">
        <w:rPr>
          <w:rtl w:val="0"/>
        </w:rPr>
        <w:t xml:space="preserve">6. ADJOURNMENT</w:t>
      </w:r>
    </w:p>
    <w:p w:rsidR="00000000" w:rsidDel="00000000" w:rsidP="00000000" w:rsidRDefault="00000000" w:rsidRPr="00000000" w14:paraId="000002D1">
      <w:pPr>
        <w:jc w:val="both"/>
        <w:rPr>
          <w:b w:val="1"/>
        </w:rPr>
      </w:pPr>
      <w:r w:rsidDel="00000000" w:rsidR="00000000" w:rsidRPr="00000000">
        <w:rPr>
          <w:rtl w:val="0"/>
        </w:rPr>
        <w:t xml:space="preserve">At 9:14p, Elizabeth Uzzell moved to adjourn. Kevin Hughes as a second. Approved </w:t>
      </w: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tbl>
      <w:tblPr>
        <w:tblStyle w:val="Table10"/>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85"/>
        <w:gridCol w:w="585"/>
        <w:gridCol w:w="510"/>
        <w:gridCol w:w="525"/>
        <w:gridCol w:w="255"/>
        <w:gridCol w:w="1245"/>
        <w:gridCol w:w="510"/>
        <w:gridCol w:w="525"/>
        <w:gridCol w:w="540"/>
        <w:gridCol w:w="270"/>
        <w:gridCol w:w="1245"/>
        <w:gridCol w:w="585"/>
        <w:gridCol w:w="525"/>
        <w:gridCol w:w="555"/>
        <w:tblGridChange w:id="0">
          <w:tblGrid>
            <w:gridCol w:w="1485"/>
            <w:gridCol w:w="585"/>
            <w:gridCol w:w="510"/>
            <w:gridCol w:w="525"/>
            <w:gridCol w:w="255"/>
            <w:gridCol w:w="1245"/>
            <w:gridCol w:w="510"/>
            <w:gridCol w:w="525"/>
            <w:gridCol w:w="540"/>
            <w:gridCol w:w="270"/>
            <w:gridCol w:w="1245"/>
            <w:gridCol w:w="585"/>
            <w:gridCol w:w="525"/>
            <w:gridCol w:w="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sz w:val="14"/>
                <w:szCs w:val="14"/>
              </w:rPr>
            </w:pPr>
            <w:r w:rsidDel="00000000" w:rsidR="00000000" w:rsidRPr="00000000">
              <w:rPr>
                <w:sz w:val="14"/>
                <w:szCs w:val="14"/>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sz w:val="14"/>
                <w:szCs w:val="14"/>
              </w:rPr>
            </w:pPr>
            <w:r w:rsidDel="00000000" w:rsidR="00000000" w:rsidRPr="00000000">
              <w:rPr>
                <w:sz w:val="14"/>
                <w:szCs w:val="14"/>
                <w:rtl w:val="0"/>
              </w:rPr>
              <w:t xml:space="preserve">Kim Elliott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sz w:val="14"/>
                <w:szCs w:val="14"/>
              </w:rPr>
            </w:pPr>
            <w:r w:rsidDel="00000000" w:rsidR="00000000" w:rsidRPr="00000000">
              <w:rPr>
                <w:sz w:val="14"/>
                <w:szCs w:val="14"/>
                <w:rtl w:val="0"/>
              </w:rPr>
              <w:t xml:space="preserve">Leslie Hamilton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14"/>
                <w:szCs w:val="14"/>
              </w:rPr>
            </w:pPr>
            <w:r w:rsidDel="00000000" w:rsidR="00000000" w:rsidRPr="00000000">
              <w:rPr>
                <w:sz w:val="14"/>
                <w:szCs w:val="14"/>
                <w:rtl w:val="0"/>
              </w:rPr>
              <w:t xml:space="preserve">Elizabeth Uzzell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14"/>
                <w:szCs w:val="14"/>
              </w:rPr>
            </w:pPr>
            <w:r w:rsidDel="00000000" w:rsidR="00000000" w:rsidRPr="00000000">
              <w:rPr>
                <w:sz w:val="14"/>
                <w:szCs w:val="14"/>
                <w:rtl w:val="0"/>
              </w:rPr>
              <w:t xml:space="preserve">Robert Wolfe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ind w:left="0" w:firstLine="0"/>
        <w:rPr/>
      </w:pPr>
      <w:r w:rsidDel="00000000" w:rsidR="00000000" w:rsidRPr="00000000">
        <w:rPr>
          <w:rtl w:val="0"/>
        </w:rPr>
        <w:t xml:space="preserve">Attendance: </w:t>
        <w:br w:type="textWrapping"/>
      </w:r>
      <w:r w:rsidDel="00000000" w:rsidR="00000000" w:rsidRPr="00000000">
        <w:rPr/>
        <w:drawing>
          <wp:inline distB="114300" distT="114300" distL="114300" distR="114300">
            <wp:extent cx="2649538" cy="7948613"/>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49538" cy="7948613"/>
                    </a:xfrm>
                    <a:prstGeom prst="rect"/>
                    <a:ln/>
                  </pic:spPr>
                </pic:pic>
              </a:graphicData>
            </a:graphic>
          </wp:inline>
        </w:drawing>
      </w:r>
      <w:r w:rsidDel="00000000" w:rsidR="00000000" w:rsidRPr="00000000">
        <w:rPr>
          <w:rtl w:val="0"/>
        </w:rPr>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C">
    <w:pPr>
      <w:jc w:val="center"/>
      <w:rPr>
        <w:i w:val="1"/>
        <w:color w:val="666666"/>
      </w:rPr>
    </w:pPr>
    <w:r w:rsidDel="00000000" w:rsidR="00000000" w:rsidRPr="00000000">
      <w:rPr>
        <w:i w:val="1"/>
        <w:color w:val="666666"/>
        <w:rtl w:val="0"/>
      </w:rPr>
      <w:t xml:space="preserve">For Approval on February 16,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mailto:president@lhuf.or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idra.org/resource-center/using-equity-audits-to-assess-and-address-opportunity-gaps-across-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