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Sterling Montessori LHU Board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Report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8,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Tuesday, March 8,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 Elliott, Betty Warren, Robert Wolfe, Josie Spreher, Carrie Smith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HIGHLIGHTS FROM LAST MEETING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Plan/Recommendations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correction for an employee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Stipends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training for an employee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items discussed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Since the Admin pay scale does not follow Wake County (they do not have this particular pay scale), we need to reconfigure the step increases. We will work with Policy to make these changes to bring to the April board meeting.</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pay scale steps should reflect all years of experience including time before Sterling. Josie has asked staff to let her know if there is a discrepancy. She has already found discrepancies with one employee.</w:t>
      </w:r>
    </w:p>
    <w:p w:rsidR="00000000" w:rsidDel="00000000" w:rsidP="00000000" w:rsidRDefault="00000000" w:rsidRPr="00000000" w14:paraId="0000001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discussed all Admin positions and if any adjustments need to be made.</w:t>
      </w:r>
    </w:p>
    <w:p w:rsidR="00000000" w:rsidDel="00000000" w:rsidP="00000000" w:rsidRDefault="00000000" w:rsidRPr="00000000" w14:paraId="0000001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will issue stipends for employees who have stepped up into other roles recently.</w:t>
      </w:r>
    </w:p>
    <w:p w:rsidR="00000000" w:rsidDel="00000000" w:rsidP="00000000" w:rsidRDefault="00000000" w:rsidRPr="00000000" w14:paraId="0000001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Mentorship for a teacher by another teacher – this will be the same as if we paid for a teacher to get training outside of Sterling.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Surplus has not changed; orders are being made.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 March 8, 2022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Kim Elliott</w:t>
      </w:r>
      <w:r w:rsidDel="00000000" w:rsidR="00000000" w:rsidRPr="00000000">
        <w:rPr>
          <w:rtl w:val="0"/>
        </w:rPr>
      </w:r>
    </w:p>
    <w:sectPr>
      <w:headerReference r:id="rId7" w:type="default"/>
      <w:footerReference r:id="rId8" w:type="default"/>
      <w:pgSz w:h="15840" w:w="12240" w:orient="portrait"/>
      <w:pgMar w:bottom="360" w:top="36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lang w:val="it-IT"/>
      <w14:textOutline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kqFmpxD7znHqC8Q4xq/jd3R5A==">AMUW2mXhiQq0WBIZI3VgsSJcEHYtUboL6xGPWu7RPO7LfBIE4TQLBd5gPPyR03R6NAe6skgrWlk4wn1ZrGeOPzduJybV0zOsAxvkF4+9At1h5533vrah1H4=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2022-03-08T17:03:00Z</dcterms:created>
</cp:coreProperties>
</file>